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2C42" w:rsidRDefault="00B92C42" w:rsidP="00BE226C">
      <w:pPr>
        <w:spacing w:before="120" w:after="120" w:line="360" w:lineRule="auto"/>
        <w:jc w:val="both"/>
        <w:rPr>
          <w:rFonts w:ascii="David" w:hAnsi="David" w:cs="David"/>
          <w:b/>
          <w:bCs/>
          <w:sz w:val="24"/>
          <w:szCs w:val="24"/>
          <w:u w:val="single"/>
          <w:rtl/>
        </w:rPr>
      </w:pPr>
      <w:r w:rsidRPr="00B92C42">
        <w:rPr>
          <w:rFonts w:ascii="David" w:hAnsi="David" w:cs="David"/>
          <w:b/>
          <w:bCs/>
          <w:sz w:val="24"/>
          <w:szCs w:val="24"/>
          <w:u w:val="single"/>
          <w:rtl/>
        </w:rPr>
        <w:t xml:space="preserve">מכרז מרכזי מס' </w:t>
      </w:r>
      <w:r w:rsidR="00BE226C">
        <w:rPr>
          <w:rFonts w:ascii="David" w:hAnsi="David" w:cs="David" w:hint="cs"/>
          <w:b/>
          <w:bCs/>
          <w:sz w:val="24"/>
          <w:szCs w:val="24"/>
          <w:u w:val="single"/>
          <w:rtl/>
        </w:rPr>
        <w:t>7</w:t>
      </w:r>
      <w:r w:rsidRPr="00B92C42">
        <w:rPr>
          <w:rFonts w:ascii="David" w:hAnsi="David" w:cs="David"/>
          <w:b/>
          <w:bCs/>
          <w:sz w:val="24"/>
          <w:szCs w:val="24"/>
          <w:u w:val="single"/>
          <w:rtl/>
        </w:rPr>
        <w:t>-2022</w:t>
      </w:r>
      <w:r>
        <w:rPr>
          <w:rFonts w:ascii="David" w:hAnsi="David" w:cs="David" w:hint="cs"/>
          <w:b/>
          <w:bCs/>
          <w:sz w:val="24"/>
          <w:szCs w:val="24"/>
          <w:u w:val="single"/>
          <w:rtl/>
        </w:rPr>
        <w:t xml:space="preserve"> </w:t>
      </w:r>
      <w:r w:rsidR="00BE226C" w:rsidRPr="00BE226C">
        <w:rPr>
          <w:rFonts w:ascii="David" w:hAnsi="David" w:cs="David"/>
          <w:b/>
          <w:bCs/>
          <w:sz w:val="24"/>
          <w:szCs w:val="24"/>
          <w:u w:val="single"/>
          <w:rtl/>
        </w:rPr>
        <w:t>לאספקת שירותים ומערכות בתחומי תשתיות טכנולוגיות למשרדי הממשלה</w:t>
      </w:r>
    </w:p>
    <w:p w:rsidR="005D7839" w:rsidRDefault="005D7839" w:rsidP="00A37D45">
      <w:pPr>
        <w:spacing w:before="120" w:after="120" w:line="360" w:lineRule="auto"/>
        <w:jc w:val="both"/>
        <w:rPr>
          <w:rFonts w:ascii="David" w:hAnsi="David" w:cs="David"/>
          <w:sz w:val="24"/>
          <w:szCs w:val="24"/>
          <w:rtl/>
        </w:rPr>
      </w:pPr>
      <w:r w:rsidRPr="005D7839">
        <w:rPr>
          <w:rFonts w:ascii="David" w:hAnsi="David" w:cs="David"/>
          <w:sz w:val="24"/>
          <w:szCs w:val="24"/>
          <w:rtl/>
        </w:rPr>
        <w:t>מינהל הרכש הממשלתי באגף החשב הכללי, משרד האוצר (להלן: "</w:t>
      </w:r>
      <w:r w:rsidRPr="005D7839">
        <w:rPr>
          <w:rFonts w:ascii="David" w:hAnsi="David" w:cs="David"/>
          <w:b/>
          <w:bCs/>
          <w:sz w:val="24"/>
          <w:szCs w:val="24"/>
          <w:rtl/>
        </w:rPr>
        <w:t>עורך המכרז</w:t>
      </w:r>
      <w:r w:rsidRPr="005D7839">
        <w:rPr>
          <w:rFonts w:ascii="David" w:hAnsi="David" w:cs="David"/>
          <w:sz w:val="24"/>
          <w:szCs w:val="24"/>
          <w:rtl/>
        </w:rPr>
        <w:t xml:space="preserve">"), מפרסם </w:t>
      </w:r>
      <w:r w:rsidR="00A37D45" w:rsidRPr="00A37D45">
        <w:rPr>
          <w:rFonts w:ascii="David" w:hAnsi="David" w:cs="David"/>
          <w:sz w:val="24"/>
          <w:szCs w:val="24"/>
          <w:rtl/>
        </w:rPr>
        <w:t xml:space="preserve">מכרז מרכזי מס' 7-2022 לאספקת שירותים ומערכות בתחומי תשתיות טכנולוגיות </w:t>
      </w:r>
      <w:r w:rsidRPr="005D7839">
        <w:rPr>
          <w:rFonts w:ascii="David" w:hAnsi="David" w:cs="David"/>
          <w:sz w:val="24"/>
          <w:szCs w:val="24"/>
          <w:rtl/>
        </w:rPr>
        <w:t>(להלן: "</w:t>
      </w:r>
      <w:r w:rsidRPr="005D7839">
        <w:rPr>
          <w:rFonts w:ascii="David" w:hAnsi="David" w:cs="David"/>
          <w:b/>
          <w:bCs/>
          <w:sz w:val="24"/>
          <w:szCs w:val="24"/>
          <w:rtl/>
        </w:rPr>
        <w:t>המכרז</w:t>
      </w:r>
      <w:r w:rsidRPr="005D7839">
        <w:rPr>
          <w:rFonts w:ascii="David" w:hAnsi="David" w:cs="David"/>
          <w:sz w:val="24"/>
          <w:szCs w:val="24"/>
          <w:rtl/>
        </w:rPr>
        <w:t xml:space="preserve">") עבור משרדי הממשלה, יחידות הסמך וכן גופים נלווים </w:t>
      </w:r>
      <w:r>
        <w:rPr>
          <w:rFonts w:ascii="David" w:hAnsi="David" w:cs="David" w:hint="cs"/>
          <w:sz w:val="24"/>
          <w:szCs w:val="24"/>
          <w:rtl/>
        </w:rPr>
        <w:t>כמפורט במסמכי המכרז.</w:t>
      </w:r>
    </w:p>
    <w:p w:rsidR="005D7839" w:rsidRDefault="008B664B" w:rsidP="008B664B">
      <w:pPr>
        <w:pStyle w:val="a3"/>
        <w:numPr>
          <w:ilvl w:val="0"/>
          <w:numId w:val="1"/>
        </w:numPr>
        <w:spacing w:line="360" w:lineRule="auto"/>
        <w:jc w:val="both"/>
        <w:rPr>
          <w:rFonts w:ascii="David" w:eastAsia="Times New Roman" w:hAnsi="David" w:cs="David"/>
          <w:sz w:val="24"/>
          <w:szCs w:val="24"/>
        </w:rPr>
      </w:pPr>
      <w:r w:rsidRPr="008B664B">
        <w:rPr>
          <w:rFonts w:ascii="David" w:eastAsia="Times New Roman" w:hAnsi="David" w:cs="David"/>
          <w:sz w:val="24"/>
          <w:szCs w:val="24"/>
          <w:rtl/>
        </w:rPr>
        <w:t xml:space="preserve">מכרז זה הינו מכרז מסגרת בנושא אספקה של מערכות ושירותים בתחומי התשתיות הטכנולוגיות, וכן של כל מוצר או שירות נוסף אשר יידרש עבור מערכות ושירותים אלה, כפי שיקבע מעת לעת על ידי עורך המכרז באמצעות פרסום </w:t>
      </w:r>
      <w:proofErr w:type="spellStart"/>
      <w:r w:rsidRPr="008B664B">
        <w:rPr>
          <w:rFonts w:ascii="David" w:eastAsia="Times New Roman" w:hAnsi="David" w:cs="David"/>
          <w:sz w:val="24"/>
          <w:szCs w:val="24"/>
          <w:rtl/>
        </w:rPr>
        <w:t>תיחורים</w:t>
      </w:r>
      <w:proofErr w:type="spellEnd"/>
      <w:r w:rsidRPr="008B664B">
        <w:rPr>
          <w:rFonts w:ascii="David" w:eastAsia="Times New Roman" w:hAnsi="David" w:cs="David"/>
          <w:sz w:val="24"/>
          <w:szCs w:val="24"/>
          <w:rtl/>
        </w:rPr>
        <w:t xml:space="preserve"> בין הספקים אשר ייבחרו במכרז</w:t>
      </w:r>
      <w:r w:rsidR="005D7839" w:rsidRPr="005D7839">
        <w:rPr>
          <w:rFonts w:ascii="David" w:eastAsia="Times New Roman" w:hAnsi="David" w:cs="David"/>
          <w:sz w:val="24"/>
          <w:szCs w:val="24"/>
          <w:rtl/>
        </w:rPr>
        <w:t>.</w:t>
      </w:r>
    </w:p>
    <w:p w:rsidR="008B664B" w:rsidRDefault="008B664B" w:rsidP="008B664B">
      <w:pPr>
        <w:pStyle w:val="a3"/>
        <w:numPr>
          <w:ilvl w:val="0"/>
          <w:numId w:val="1"/>
        </w:numPr>
        <w:spacing w:line="360" w:lineRule="auto"/>
        <w:jc w:val="both"/>
        <w:rPr>
          <w:rFonts w:ascii="David" w:eastAsia="Times New Roman" w:hAnsi="David" w:cs="David"/>
          <w:sz w:val="24"/>
          <w:szCs w:val="24"/>
        </w:rPr>
      </w:pPr>
      <w:r w:rsidRPr="008B664B">
        <w:rPr>
          <w:rFonts w:ascii="David" w:eastAsia="Times New Roman" w:hAnsi="David" w:cs="David"/>
          <w:sz w:val="24"/>
          <w:szCs w:val="24"/>
          <w:rtl/>
        </w:rPr>
        <w:t xml:space="preserve">תקופת ההתקשרות עם ספקי המסגרת תעמוד על 36 חודשים החל מהודעת עורך המכרז לספקי המסגרת הזוכים, ולעורך המכרז תהיה אופציה להארכת ההתקשרות לתקופה של עד 24 חודשים נוספים (סה"כ 60 חודשים), </w:t>
      </w:r>
      <w:proofErr w:type="spellStart"/>
      <w:r w:rsidRPr="008B664B">
        <w:rPr>
          <w:rFonts w:ascii="David" w:eastAsia="Times New Roman" w:hAnsi="David" w:cs="David"/>
          <w:sz w:val="24"/>
          <w:szCs w:val="24"/>
          <w:rtl/>
        </w:rPr>
        <w:t>הכל</w:t>
      </w:r>
      <w:proofErr w:type="spellEnd"/>
      <w:r w:rsidRPr="008B664B">
        <w:rPr>
          <w:rFonts w:ascii="David" w:eastAsia="Times New Roman" w:hAnsi="David" w:cs="David"/>
          <w:sz w:val="24"/>
          <w:szCs w:val="24"/>
          <w:rtl/>
        </w:rPr>
        <w:t xml:space="preserve"> בהתאם למפורט במסמכי המכרז</w:t>
      </w:r>
      <w:r w:rsidR="00AD596C">
        <w:rPr>
          <w:rFonts w:ascii="David" w:eastAsia="Times New Roman" w:hAnsi="David" w:cs="David" w:hint="cs"/>
          <w:sz w:val="24"/>
          <w:szCs w:val="24"/>
          <w:rtl/>
        </w:rPr>
        <w:t>.</w:t>
      </w:r>
    </w:p>
    <w:p w:rsidR="00AD596C" w:rsidRPr="005D7839" w:rsidRDefault="00AD596C" w:rsidP="00AD596C">
      <w:pPr>
        <w:pStyle w:val="a3"/>
        <w:numPr>
          <w:ilvl w:val="0"/>
          <w:numId w:val="1"/>
        </w:numPr>
        <w:spacing w:line="360" w:lineRule="auto"/>
        <w:jc w:val="both"/>
        <w:rPr>
          <w:rFonts w:ascii="David" w:eastAsia="Times New Roman" w:hAnsi="David" w:cs="David"/>
          <w:sz w:val="24"/>
          <w:szCs w:val="24"/>
          <w:rtl/>
        </w:rPr>
      </w:pPr>
      <w:r w:rsidRPr="00AD596C">
        <w:rPr>
          <w:rFonts w:ascii="David" w:eastAsia="Times New Roman" w:hAnsi="David" w:cs="David"/>
          <w:sz w:val="24"/>
          <w:szCs w:val="24"/>
          <w:rtl/>
        </w:rPr>
        <w:t xml:space="preserve">עורך המכרז יהיה רשאי לפרסם </w:t>
      </w:r>
      <w:proofErr w:type="spellStart"/>
      <w:r w:rsidRPr="00AD596C">
        <w:rPr>
          <w:rFonts w:ascii="David" w:eastAsia="Times New Roman" w:hAnsi="David" w:cs="David"/>
          <w:sz w:val="24"/>
          <w:szCs w:val="24"/>
          <w:rtl/>
        </w:rPr>
        <w:t>תיחורים</w:t>
      </w:r>
      <w:proofErr w:type="spellEnd"/>
      <w:r w:rsidRPr="00AD596C">
        <w:rPr>
          <w:rFonts w:ascii="David" w:eastAsia="Times New Roman" w:hAnsi="David" w:cs="David"/>
          <w:sz w:val="24"/>
          <w:szCs w:val="24"/>
          <w:rtl/>
        </w:rPr>
        <w:t xml:space="preserve"> </w:t>
      </w:r>
      <w:proofErr w:type="spellStart"/>
      <w:r w:rsidRPr="00AD596C">
        <w:rPr>
          <w:rFonts w:ascii="David" w:eastAsia="Times New Roman" w:hAnsi="David" w:cs="David"/>
          <w:sz w:val="24"/>
          <w:szCs w:val="24"/>
          <w:rtl/>
        </w:rPr>
        <w:t>מכח</w:t>
      </w:r>
      <w:proofErr w:type="spellEnd"/>
      <w:r w:rsidRPr="00AD596C">
        <w:rPr>
          <w:rFonts w:ascii="David" w:eastAsia="Times New Roman" w:hAnsi="David" w:cs="David"/>
          <w:sz w:val="24"/>
          <w:szCs w:val="24"/>
          <w:rtl/>
        </w:rPr>
        <w:t xml:space="preserve"> מכרז המסגרת במהלך כל תקופת ההתקשרות. עורך המכרז יהיה רשאי לקבוע במסמכי </w:t>
      </w:r>
      <w:proofErr w:type="spellStart"/>
      <w:r w:rsidRPr="00AD596C">
        <w:rPr>
          <w:rFonts w:ascii="David" w:eastAsia="Times New Roman" w:hAnsi="David" w:cs="David"/>
          <w:sz w:val="24"/>
          <w:szCs w:val="24"/>
          <w:rtl/>
        </w:rPr>
        <w:t>התיחור</w:t>
      </w:r>
      <w:proofErr w:type="spellEnd"/>
      <w:r w:rsidRPr="00AD596C">
        <w:rPr>
          <w:rFonts w:ascii="David" w:eastAsia="Times New Roman" w:hAnsi="David" w:cs="David"/>
          <w:sz w:val="24"/>
          <w:szCs w:val="24"/>
          <w:rtl/>
        </w:rPr>
        <w:t xml:space="preserve"> כי תקופת </w:t>
      </w:r>
      <w:proofErr w:type="spellStart"/>
      <w:r w:rsidRPr="00AD596C">
        <w:rPr>
          <w:rFonts w:ascii="David" w:eastAsia="Times New Roman" w:hAnsi="David" w:cs="David"/>
          <w:sz w:val="24"/>
          <w:szCs w:val="24"/>
          <w:rtl/>
        </w:rPr>
        <w:t>התיחור</w:t>
      </w:r>
      <w:proofErr w:type="spellEnd"/>
      <w:r w:rsidRPr="00AD596C">
        <w:rPr>
          <w:rFonts w:ascii="David" w:eastAsia="Times New Roman" w:hAnsi="David" w:cs="David"/>
          <w:sz w:val="24"/>
          <w:szCs w:val="24"/>
          <w:rtl/>
        </w:rPr>
        <w:t xml:space="preserve"> תמשך מעבר לתקופת ההתקשרות במכרז המסגרת</w:t>
      </w:r>
      <w:r>
        <w:rPr>
          <w:rFonts w:ascii="David" w:eastAsia="Times New Roman" w:hAnsi="David" w:cs="David" w:hint="cs"/>
          <w:sz w:val="24"/>
          <w:szCs w:val="24"/>
          <w:rtl/>
        </w:rPr>
        <w:t>.</w:t>
      </w:r>
    </w:p>
    <w:p w:rsidR="00B72306" w:rsidRPr="00B72306" w:rsidRDefault="00CC554F" w:rsidP="000109E4">
      <w:pPr>
        <w:pStyle w:val="a3"/>
        <w:numPr>
          <w:ilvl w:val="0"/>
          <w:numId w:val="1"/>
        </w:numPr>
        <w:spacing w:line="360" w:lineRule="auto"/>
        <w:jc w:val="both"/>
        <w:rPr>
          <w:rFonts w:ascii="David" w:eastAsia="Times New Roman" w:hAnsi="David" w:cs="David"/>
          <w:sz w:val="24"/>
          <w:szCs w:val="24"/>
          <w:rtl/>
        </w:rPr>
      </w:pPr>
      <w:r w:rsidRPr="00B72306">
        <w:rPr>
          <w:rFonts w:ascii="David" w:eastAsia="Times New Roman" w:hAnsi="David" w:cs="David"/>
          <w:sz w:val="24"/>
          <w:szCs w:val="24"/>
          <w:rtl/>
        </w:rPr>
        <w:t xml:space="preserve">ההצעות תוגשנה בהתאם למפורט במסמכי המכרז. עורך המכרז יבחן את עמידת ההצעות בתנאי המכרז, לרבות תנאי הסף. </w:t>
      </w:r>
      <w:r w:rsidR="000109E4">
        <w:rPr>
          <w:rFonts w:ascii="David" w:eastAsia="Times New Roman" w:hAnsi="David" w:cs="David" w:hint="cs"/>
          <w:sz w:val="24"/>
          <w:szCs w:val="24"/>
          <w:rtl/>
        </w:rPr>
        <w:t>מציעים שיעמדו בתנאי הסף יכללו ברשימת הספקים ה</w:t>
      </w:r>
      <w:r w:rsidR="00D32E5A">
        <w:rPr>
          <w:rFonts w:ascii="David" w:eastAsia="Times New Roman" w:hAnsi="David" w:cs="David" w:hint="cs"/>
          <w:sz w:val="24"/>
          <w:szCs w:val="24"/>
          <w:rtl/>
        </w:rPr>
        <w:t>סופית, בכפוף למילוי התנאים למועמ</w:t>
      </w:r>
      <w:bookmarkStart w:id="0" w:name="_GoBack"/>
      <w:bookmarkEnd w:id="0"/>
      <w:r w:rsidR="000109E4">
        <w:rPr>
          <w:rFonts w:ascii="David" w:eastAsia="Times New Roman" w:hAnsi="David" w:cs="David" w:hint="cs"/>
          <w:sz w:val="24"/>
          <w:szCs w:val="24"/>
          <w:rtl/>
        </w:rPr>
        <w:t>ד לזכייה.</w:t>
      </w:r>
    </w:p>
    <w:p w:rsidR="00CC554F" w:rsidRPr="00993F66" w:rsidRDefault="00CC554F" w:rsidP="00993F66">
      <w:pPr>
        <w:pStyle w:val="a3"/>
        <w:numPr>
          <w:ilvl w:val="0"/>
          <w:numId w:val="1"/>
        </w:numPr>
        <w:spacing w:line="360" w:lineRule="auto"/>
        <w:jc w:val="both"/>
        <w:rPr>
          <w:rFonts w:ascii="David" w:eastAsia="Times New Roman" w:hAnsi="David" w:cs="David"/>
          <w:sz w:val="24"/>
          <w:szCs w:val="24"/>
          <w:u w:val="single"/>
          <w:rtl/>
        </w:rPr>
      </w:pPr>
      <w:r w:rsidRPr="00993F66">
        <w:rPr>
          <w:rFonts w:ascii="David" w:eastAsia="Times New Roman" w:hAnsi="David" w:cs="David"/>
          <w:sz w:val="24"/>
          <w:szCs w:val="24"/>
          <w:u w:val="single"/>
          <w:rtl/>
        </w:rPr>
        <w:t>תנאי סף להשתתפות במכרז</w:t>
      </w:r>
      <w:r w:rsidR="00993F66" w:rsidRPr="00993F66">
        <w:rPr>
          <w:rFonts w:ascii="David" w:eastAsia="Times New Roman" w:hAnsi="David" w:cs="David" w:hint="cs"/>
          <w:sz w:val="24"/>
          <w:szCs w:val="24"/>
          <w:u w:val="single"/>
          <w:rtl/>
        </w:rPr>
        <w:t>:</w:t>
      </w:r>
    </w:p>
    <w:p w:rsidR="00CC554F" w:rsidRPr="00CC554F" w:rsidRDefault="00CC554F" w:rsidP="00993F66">
      <w:pPr>
        <w:pStyle w:val="a3"/>
        <w:numPr>
          <w:ilvl w:val="1"/>
          <w:numId w:val="1"/>
        </w:numPr>
        <w:spacing w:line="360" w:lineRule="auto"/>
        <w:jc w:val="both"/>
        <w:rPr>
          <w:rFonts w:ascii="David" w:eastAsia="Times New Roman" w:hAnsi="David" w:cs="David"/>
          <w:sz w:val="24"/>
          <w:szCs w:val="24"/>
          <w:rtl/>
        </w:rPr>
      </w:pPr>
      <w:r w:rsidRPr="00CC554F">
        <w:rPr>
          <w:rFonts w:ascii="David" w:eastAsia="Times New Roman" w:hAnsi="David" w:cs="David"/>
          <w:sz w:val="24"/>
          <w:szCs w:val="24"/>
          <w:rtl/>
        </w:rPr>
        <w:t xml:space="preserve">רשאי להשתתף במכרז מציע אשר במועד האחרון להגשת ההצעות, עומד בתנאי הסף המפורטים להלן. </w:t>
      </w:r>
    </w:p>
    <w:p w:rsidR="00CC554F" w:rsidRPr="00CC554F" w:rsidRDefault="00CC554F" w:rsidP="00993F66">
      <w:pPr>
        <w:pStyle w:val="a3"/>
        <w:numPr>
          <w:ilvl w:val="1"/>
          <w:numId w:val="1"/>
        </w:numPr>
        <w:spacing w:line="360" w:lineRule="auto"/>
        <w:jc w:val="both"/>
        <w:rPr>
          <w:rFonts w:ascii="David" w:eastAsia="Times New Roman" w:hAnsi="David" w:cs="David"/>
          <w:sz w:val="24"/>
          <w:szCs w:val="24"/>
          <w:rtl/>
        </w:rPr>
      </w:pPr>
      <w:r w:rsidRPr="00CC554F">
        <w:rPr>
          <w:rFonts w:ascii="David" w:eastAsia="Times New Roman" w:hAnsi="David" w:cs="David"/>
          <w:sz w:val="24"/>
          <w:szCs w:val="24"/>
          <w:rtl/>
        </w:rPr>
        <w:t>הוכחת העמידה בתנאי הסף, ת</w:t>
      </w:r>
      <w:r>
        <w:rPr>
          <w:rFonts w:ascii="David" w:eastAsia="Times New Roman" w:hAnsi="David" w:cs="David"/>
          <w:sz w:val="24"/>
          <w:szCs w:val="24"/>
          <w:rtl/>
        </w:rPr>
        <w:t>תבצע בהתאם להוראות חוברת ההצעה</w:t>
      </w:r>
      <w:r>
        <w:rPr>
          <w:rFonts w:ascii="David" w:eastAsia="Times New Roman" w:hAnsi="David" w:cs="David" w:hint="cs"/>
          <w:sz w:val="24"/>
          <w:szCs w:val="24"/>
          <w:rtl/>
        </w:rPr>
        <w:t>.</w:t>
      </w:r>
    </w:p>
    <w:p w:rsidR="00A938B1" w:rsidRPr="0095791C" w:rsidRDefault="00A938B1" w:rsidP="00A938B1">
      <w:pPr>
        <w:pStyle w:val="a3"/>
        <w:numPr>
          <w:ilvl w:val="1"/>
          <w:numId w:val="1"/>
        </w:numPr>
        <w:spacing w:line="360" w:lineRule="auto"/>
        <w:jc w:val="both"/>
        <w:rPr>
          <w:rFonts w:ascii="David" w:eastAsia="Times New Roman" w:hAnsi="David" w:cs="David"/>
          <w:sz w:val="24"/>
          <w:szCs w:val="24"/>
          <w:rtl/>
        </w:rPr>
      </w:pPr>
      <w:r w:rsidRPr="0095791C">
        <w:rPr>
          <w:rFonts w:ascii="David" w:eastAsia="Times New Roman" w:hAnsi="David" w:cs="David"/>
          <w:sz w:val="24"/>
          <w:szCs w:val="24"/>
          <w:rtl/>
        </w:rPr>
        <w:t>תנאי סף מנהליים:</w:t>
      </w:r>
    </w:p>
    <w:p w:rsidR="00A938B1" w:rsidRPr="0095791C" w:rsidRDefault="00A938B1" w:rsidP="0095791C">
      <w:pPr>
        <w:pStyle w:val="a3"/>
        <w:numPr>
          <w:ilvl w:val="2"/>
          <w:numId w:val="1"/>
        </w:numPr>
        <w:spacing w:line="360" w:lineRule="auto"/>
        <w:jc w:val="both"/>
        <w:rPr>
          <w:rFonts w:ascii="David" w:eastAsia="Times New Roman" w:hAnsi="David" w:cs="David"/>
          <w:sz w:val="24"/>
          <w:szCs w:val="24"/>
          <w:rtl/>
        </w:rPr>
      </w:pPr>
      <w:r w:rsidRPr="0095791C">
        <w:rPr>
          <w:rFonts w:ascii="David" w:eastAsia="Times New Roman" w:hAnsi="David" w:cs="David"/>
          <w:sz w:val="24"/>
          <w:szCs w:val="24"/>
          <w:rtl/>
        </w:rPr>
        <w:t>ככל שחלה על המציע חובת רישום בישראל,</w:t>
      </w:r>
      <w:r w:rsidR="0095791C">
        <w:rPr>
          <w:rFonts w:ascii="David" w:eastAsia="Times New Roman" w:hAnsi="David" w:cs="David"/>
          <w:sz w:val="24"/>
          <w:szCs w:val="24"/>
          <w:rtl/>
        </w:rPr>
        <w:t xml:space="preserve"> המציע רשום כדין במרשם הרלוונטי</w:t>
      </w:r>
      <w:r w:rsidR="0095791C">
        <w:rPr>
          <w:rFonts w:ascii="David" w:eastAsia="Times New Roman" w:hAnsi="David" w:cs="David" w:hint="cs"/>
          <w:sz w:val="24"/>
          <w:szCs w:val="24"/>
          <w:rtl/>
        </w:rPr>
        <w:t>.</w:t>
      </w:r>
    </w:p>
    <w:p w:rsidR="00A938B1" w:rsidRPr="0095791C" w:rsidRDefault="00A938B1" w:rsidP="00A938B1">
      <w:pPr>
        <w:pStyle w:val="a3"/>
        <w:numPr>
          <w:ilvl w:val="2"/>
          <w:numId w:val="1"/>
        </w:numPr>
        <w:spacing w:line="360" w:lineRule="auto"/>
        <w:jc w:val="both"/>
        <w:rPr>
          <w:rFonts w:ascii="David" w:eastAsia="Times New Roman" w:hAnsi="David" w:cs="David"/>
          <w:sz w:val="24"/>
          <w:szCs w:val="24"/>
          <w:rtl/>
        </w:rPr>
      </w:pPr>
      <w:r w:rsidRPr="0095791C">
        <w:rPr>
          <w:rFonts w:ascii="David" w:eastAsia="Times New Roman" w:hAnsi="David" w:cs="David"/>
          <w:sz w:val="24"/>
          <w:szCs w:val="24"/>
          <w:rtl/>
        </w:rPr>
        <w:t xml:space="preserve">המציע מתחייב כי כלל הפריטים והשירותים שיוצעו על ידו במכרז </w:t>
      </w:r>
      <w:proofErr w:type="spellStart"/>
      <w:r w:rsidRPr="0095791C">
        <w:rPr>
          <w:rFonts w:ascii="David" w:eastAsia="Times New Roman" w:hAnsi="David" w:cs="David"/>
          <w:sz w:val="24"/>
          <w:szCs w:val="24"/>
          <w:rtl/>
        </w:rPr>
        <w:t>ובתיחורים</w:t>
      </w:r>
      <w:proofErr w:type="spellEnd"/>
      <w:r w:rsidRPr="0095791C">
        <w:rPr>
          <w:rFonts w:ascii="David" w:eastAsia="Times New Roman" w:hAnsi="David" w:cs="David"/>
          <w:sz w:val="24"/>
          <w:szCs w:val="24"/>
          <w:rtl/>
        </w:rPr>
        <w:t xml:space="preserve"> מכוחו עומדים בדרישות הרישוי והתקנים הנדרשים על פי דין לצורך אספקת הפריטים והשירותים.</w:t>
      </w:r>
    </w:p>
    <w:p w:rsidR="00A938B1" w:rsidRPr="0095791C" w:rsidRDefault="00A938B1" w:rsidP="0095791C">
      <w:pPr>
        <w:pStyle w:val="a3"/>
        <w:numPr>
          <w:ilvl w:val="2"/>
          <w:numId w:val="1"/>
        </w:numPr>
        <w:spacing w:line="360" w:lineRule="auto"/>
        <w:jc w:val="both"/>
        <w:rPr>
          <w:rFonts w:ascii="David" w:eastAsia="Times New Roman" w:hAnsi="David" w:cs="David"/>
          <w:sz w:val="24"/>
          <w:szCs w:val="24"/>
          <w:rtl/>
        </w:rPr>
      </w:pPr>
      <w:r w:rsidRPr="0095791C">
        <w:rPr>
          <w:rFonts w:ascii="David" w:eastAsia="Times New Roman" w:hAnsi="David" w:cs="David"/>
          <w:sz w:val="24"/>
          <w:szCs w:val="24"/>
          <w:rtl/>
        </w:rPr>
        <w:t>המציע עומד בדרישות חוק עסקא</w:t>
      </w:r>
      <w:r w:rsidR="0095791C">
        <w:rPr>
          <w:rFonts w:ascii="David" w:eastAsia="Times New Roman" w:hAnsi="David" w:cs="David"/>
          <w:sz w:val="24"/>
          <w:szCs w:val="24"/>
          <w:rtl/>
        </w:rPr>
        <w:t xml:space="preserve">ות גופים ציבוריים, </w:t>
      </w:r>
      <w:proofErr w:type="spellStart"/>
      <w:r w:rsidR="0095791C">
        <w:rPr>
          <w:rFonts w:ascii="David" w:eastAsia="Times New Roman" w:hAnsi="David" w:cs="David"/>
          <w:sz w:val="24"/>
          <w:szCs w:val="24"/>
          <w:rtl/>
        </w:rPr>
        <w:t>התשל"ו</w:t>
      </w:r>
      <w:proofErr w:type="spellEnd"/>
      <w:r w:rsidR="0095791C">
        <w:rPr>
          <w:rFonts w:ascii="David" w:eastAsia="Times New Roman" w:hAnsi="David" w:cs="David"/>
          <w:sz w:val="24"/>
          <w:szCs w:val="24"/>
          <w:rtl/>
        </w:rPr>
        <w:t>- 1976</w:t>
      </w:r>
      <w:r w:rsidR="0095791C">
        <w:rPr>
          <w:rFonts w:ascii="David" w:eastAsia="Times New Roman" w:hAnsi="David" w:cs="David" w:hint="cs"/>
          <w:sz w:val="24"/>
          <w:szCs w:val="24"/>
          <w:rtl/>
        </w:rPr>
        <w:t>.</w:t>
      </w:r>
    </w:p>
    <w:p w:rsidR="00A938B1" w:rsidRPr="0095791C" w:rsidRDefault="00A938B1" w:rsidP="0095791C">
      <w:pPr>
        <w:pStyle w:val="a3"/>
        <w:numPr>
          <w:ilvl w:val="2"/>
          <w:numId w:val="1"/>
        </w:numPr>
        <w:spacing w:line="360" w:lineRule="auto"/>
        <w:jc w:val="both"/>
        <w:rPr>
          <w:rFonts w:ascii="David" w:eastAsia="Times New Roman" w:hAnsi="David" w:cs="David"/>
          <w:sz w:val="24"/>
          <w:szCs w:val="24"/>
          <w:rtl/>
        </w:rPr>
      </w:pPr>
      <w:r w:rsidRPr="0095791C">
        <w:rPr>
          <w:rFonts w:ascii="David" w:eastAsia="Times New Roman" w:hAnsi="David" w:cs="David"/>
          <w:sz w:val="24"/>
          <w:szCs w:val="24"/>
          <w:rtl/>
        </w:rPr>
        <w:t xml:space="preserve">חובת שיתוף פעולה תעשייתי - המציע מתחייב לקיים שיתוף פעולה תעשייתי בהתאם לתקנות חובת המכרזים (חובת שיתוף </w:t>
      </w:r>
      <w:r w:rsidR="0095791C">
        <w:rPr>
          <w:rFonts w:ascii="David" w:eastAsia="Times New Roman" w:hAnsi="David" w:cs="David"/>
          <w:sz w:val="24"/>
          <w:szCs w:val="24"/>
          <w:rtl/>
        </w:rPr>
        <w:t>פעולה תעשייתי), התשס"ז-2007</w:t>
      </w:r>
      <w:r w:rsidR="0095791C">
        <w:rPr>
          <w:rFonts w:ascii="David" w:eastAsia="Times New Roman" w:hAnsi="David" w:cs="David" w:hint="cs"/>
          <w:sz w:val="24"/>
          <w:szCs w:val="24"/>
          <w:rtl/>
        </w:rPr>
        <w:t xml:space="preserve">, </w:t>
      </w:r>
      <w:r w:rsidRPr="0095791C">
        <w:rPr>
          <w:rFonts w:ascii="David" w:eastAsia="Times New Roman" w:hAnsi="David" w:cs="David"/>
          <w:sz w:val="24"/>
          <w:szCs w:val="24"/>
          <w:rtl/>
        </w:rPr>
        <w:t xml:space="preserve">ככל שהוראות תקנות אלו יחולו במסגרת </w:t>
      </w:r>
      <w:proofErr w:type="spellStart"/>
      <w:r w:rsidRPr="0095791C">
        <w:rPr>
          <w:rFonts w:ascii="David" w:eastAsia="Times New Roman" w:hAnsi="David" w:cs="David"/>
          <w:sz w:val="24"/>
          <w:szCs w:val="24"/>
          <w:rtl/>
        </w:rPr>
        <w:t>התיחורים</w:t>
      </w:r>
      <w:proofErr w:type="spellEnd"/>
      <w:r w:rsidRPr="0095791C">
        <w:rPr>
          <w:rFonts w:ascii="David" w:eastAsia="Times New Roman" w:hAnsi="David" w:cs="David"/>
          <w:sz w:val="24"/>
          <w:szCs w:val="24"/>
          <w:rtl/>
        </w:rPr>
        <w:t xml:space="preserve"> שיתבצעו מכוח המכרז.</w:t>
      </w:r>
    </w:p>
    <w:p w:rsidR="00CC554F" w:rsidRPr="00CC554F" w:rsidRDefault="00CC554F" w:rsidP="00993F66">
      <w:pPr>
        <w:pStyle w:val="a3"/>
        <w:numPr>
          <w:ilvl w:val="1"/>
          <w:numId w:val="1"/>
        </w:numPr>
        <w:spacing w:line="360" w:lineRule="auto"/>
        <w:jc w:val="both"/>
        <w:rPr>
          <w:rFonts w:ascii="David" w:eastAsia="Times New Roman" w:hAnsi="David" w:cs="David"/>
          <w:sz w:val="24"/>
          <w:szCs w:val="24"/>
          <w:rtl/>
        </w:rPr>
      </w:pPr>
      <w:r>
        <w:rPr>
          <w:rFonts w:ascii="David" w:eastAsia="Times New Roman" w:hAnsi="David" w:cs="David" w:hint="cs"/>
          <w:sz w:val="24"/>
          <w:szCs w:val="24"/>
          <w:rtl/>
        </w:rPr>
        <w:t>עמידה בתנאי סף מקצועיים כמפורט במסמכי המכרז.</w:t>
      </w:r>
    </w:p>
    <w:p w:rsidR="00CC554F" w:rsidRPr="00CC554F" w:rsidRDefault="00CC554F" w:rsidP="00993F66">
      <w:pPr>
        <w:pStyle w:val="a3"/>
        <w:numPr>
          <w:ilvl w:val="0"/>
          <w:numId w:val="1"/>
        </w:numPr>
        <w:spacing w:before="120" w:after="120" w:line="360" w:lineRule="auto"/>
        <w:jc w:val="both"/>
        <w:rPr>
          <w:rFonts w:ascii="David" w:hAnsi="David" w:cs="David"/>
          <w:sz w:val="24"/>
          <w:szCs w:val="24"/>
          <w:rtl/>
        </w:rPr>
      </w:pPr>
      <w:r w:rsidRPr="00CC554F">
        <w:rPr>
          <w:rFonts w:ascii="David" w:hAnsi="David" w:cs="David"/>
          <w:sz w:val="24"/>
          <w:szCs w:val="24"/>
          <w:rtl/>
        </w:rPr>
        <w:t xml:space="preserve">עורך המכרז רשאי מיוזמתו ועל פי שיקול דעתו הבלעדי, לבטל את המכרז, לשנותו ולעדכנו, לרבות עדכוני מועדים הנקובים בו ופרסום הבהרות על האמור בו. </w:t>
      </w:r>
    </w:p>
    <w:p w:rsidR="00CC554F" w:rsidRPr="00CC554F" w:rsidRDefault="00CC554F" w:rsidP="00993F66">
      <w:pPr>
        <w:pStyle w:val="a3"/>
        <w:numPr>
          <w:ilvl w:val="0"/>
          <w:numId w:val="1"/>
        </w:numPr>
        <w:spacing w:before="120" w:after="120" w:line="360" w:lineRule="auto"/>
        <w:jc w:val="both"/>
        <w:rPr>
          <w:rFonts w:ascii="David" w:hAnsi="David" w:cs="David"/>
          <w:sz w:val="24"/>
          <w:szCs w:val="24"/>
          <w:rtl/>
        </w:rPr>
      </w:pPr>
      <w:r w:rsidRPr="00CC554F">
        <w:rPr>
          <w:rFonts w:ascii="David" w:hAnsi="David" w:cs="David"/>
          <w:sz w:val="24"/>
          <w:szCs w:val="24"/>
          <w:rtl/>
        </w:rPr>
        <w:t>שינויים כאמור יפורסמו בדף המכרז באתר האינטרנט. על מציע האחריות להתעדכן באופן עצמאי בהודעות ועדכונים אשר יפורסמו כאמור בנוגע למכרז זה.</w:t>
      </w:r>
    </w:p>
    <w:p w:rsidR="00CC554F" w:rsidRDefault="00CC554F" w:rsidP="00993F66">
      <w:pPr>
        <w:pStyle w:val="a3"/>
        <w:numPr>
          <w:ilvl w:val="0"/>
          <w:numId w:val="1"/>
        </w:numPr>
        <w:spacing w:before="120" w:after="120" w:line="360" w:lineRule="auto"/>
        <w:jc w:val="both"/>
        <w:rPr>
          <w:rFonts w:ascii="David" w:hAnsi="David" w:cs="David"/>
          <w:sz w:val="24"/>
          <w:szCs w:val="24"/>
        </w:rPr>
      </w:pPr>
      <w:r w:rsidRPr="00CC554F">
        <w:rPr>
          <w:rFonts w:ascii="David" w:hAnsi="David" w:cs="David"/>
          <w:sz w:val="24"/>
          <w:szCs w:val="24"/>
          <w:rtl/>
        </w:rPr>
        <w:lastRenderedPageBreak/>
        <w:t>ההתקשרות עם הזוכה במכרז מותנית בקיומו של תקציב זמין. ככל שמסיבות תקציביות לא ניתן יהיה להתקשר עם הזוכה במכרז, רשאי עורך המכרז לבטל את המכרז.</w:t>
      </w:r>
    </w:p>
    <w:p w:rsidR="00993F66" w:rsidRPr="00CC554F" w:rsidRDefault="00993F66" w:rsidP="00993F66">
      <w:pPr>
        <w:pStyle w:val="a3"/>
        <w:numPr>
          <w:ilvl w:val="0"/>
          <w:numId w:val="1"/>
        </w:numPr>
        <w:spacing w:before="120" w:after="120" w:line="360" w:lineRule="auto"/>
        <w:jc w:val="both"/>
        <w:rPr>
          <w:rFonts w:ascii="David" w:hAnsi="David" w:cs="David"/>
          <w:sz w:val="24"/>
          <w:szCs w:val="24"/>
          <w:rtl/>
        </w:rPr>
      </w:pPr>
      <w:r w:rsidRPr="00CC554F">
        <w:rPr>
          <w:rFonts w:ascii="David" w:hAnsi="David" w:cs="David"/>
          <w:sz w:val="24"/>
          <w:szCs w:val="24"/>
          <w:rtl/>
        </w:rPr>
        <w:t>עורך המכרז לא יהיה חייב לפצות את המציעים במקרה של ביטול המכרז.</w:t>
      </w:r>
    </w:p>
    <w:p w:rsidR="00622409" w:rsidRPr="00C73839" w:rsidRDefault="00622409" w:rsidP="00012DA1">
      <w:pPr>
        <w:pStyle w:val="a3"/>
        <w:numPr>
          <w:ilvl w:val="0"/>
          <w:numId w:val="1"/>
        </w:numPr>
        <w:spacing w:before="120" w:after="120" w:line="360" w:lineRule="auto"/>
        <w:jc w:val="both"/>
        <w:rPr>
          <w:rFonts w:ascii="David" w:hAnsi="David" w:cs="David"/>
          <w:sz w:val="24"/>
          <w:szCs w:val="24"/>
        </w:rPr>
      </w:pPr>
      <w:r w:rsidRPr="00C73839">
        <w:rPr>
          <w:rFonts w:ascii="David" w:hAnsi="David" w:cs="David"/>
          <w:sz w:val="24"/>
          <w:szCs w:val="24"/>
          <w:rtl/>
        </w:rPr>
        <w:t xml:space="preserve">את מסמכי המכרז ניתן להוריד ללא תשלום מאתר מינהל הרכש הממשלתי בכתובת: </w:t>
      </w:r>
      <w:hyperlink r:id="rId7" w:history="1">
        <w:r w:rsidR="00012DA1" w:rsidRPr="00012DA1">
          <w:rPr>
            <w:rStyle w:val="Hyperlink"/>
            <w:rFonts w:ascii="David" w:hAnsi="David" w:cs="David"/>
            <w:sz w:val="24"/>
            <w:szCs w:val="24"/>
          </w:rPr>
          <w:t>http://www.mr.gov.il</w:t>
        </w:r>
      </w:hyperlink>
    </w:p>
    <w:p w:rsidR="00622409" w:rsidRPr="00C73839" w:rsidRDefault="00993F66" w:rsidP="004E7B9A">
      <w:pPr>
        <w:pStyle w:val="a3"/>
        <w:numPr>
          <w:ilvl w:val="0"/>
          <w:numId w:val="1"/>
        </w:numPr>
        <w:spacing w:before="120" w:after="120" w:line="360" w:lineRule="auto"/>
        <w:jc w:val="both"/>
        <w:rPr>
          <w:rFonts w:ascii="David" w:hAnsi="David" w:cs="David"/>
          <w:sz w:val="24"/>
          <w:szCs w:val="24"/>
        </w:rPr>
      </w:pPr>
      <w:r>
        <w:rPr>
          <w:rFonts w:ascii="David" w:hAnsi="David" w:cs="David" w:hint="cs"/>
          <w:sz w:val="24"/>
          <w:szCs w:val="24"/>
          <w:rtl/>
        </w:rPr>
        <w:t xml:space="preserve">איש הקשר </w:t>
      </w:r>
      <w:r w:rsidRPr="00993F66">
        <w:rPr>
          <w:rFonts w:ascii="David" w:hAnsi="David" w:cs="David" w:hint="cs"/>
          <w:sz w:val="24"/>
          <w:szCs w:val="24"/>
          <w:rtl/>
        </w:rPr>
        <w:t>למכרז</w:t>
      </w:r>
      <w:r w:rsidR="00622409" w:rsidRPr="00993F66">
        <w:rPr>
          <w:rFonts w:ascii="David" w:hAnsi="David" w:cs="David"/>
          <w:sz w:val="24"/>
          <w:szCs w:val="24"/>
          <w:rtl/>
        </w:rPr>
        <w:t xml:space="preserve"> זה ה</w:t>
      </w:r>
      <w:r w:rsidRPr="00993F66">
        <w:rPr>
          <w:rFonts w:ascii="David" w:hAnsi="David" w:cs="David" w:hint="cs"/>
          <w:sz w:val="24"/>
          <w:szCs w:val="24"/>
          <w:rtl/>
        </w:rPr>
        <w:t>וא</w:t>
      </w:r>
      <w:r w:rsidRPr="00993F66">
        <w:rPr>
          <w:rFonts w:ascii="David" w:hAnsi="David" w:cs="David"/>
          <w:sz w:val="24"/>
          <w:szCs w:val="24"/>
          <w:rtl/>
        </w:rPr>
        <w:t xml:space="preserve"> </w:t>
      </w:r>
      <w:r w:rsidRPr="00993F66">
        <w:rPr>
          <w:rFonts w:ascii="David" w:hAnsi="David" w:cs="David" w:hint="cs"/>
          <w:sz w:val="24"/>
          <w:szCs w:val="24"/>
          <w:rtl/>
        </w:rPr>
        <w:t xml:space="preserve">מר </w:t>
      </w:r>
      <w:r w:rsidR="004E7B9A">
        <w:rPr>
          <w:rFonts w:ascii="David" w:hAnsi="David" w:cs="David" w:hint="cs"/>
          <w:sz w:val="24"/>
          <w:szCs w:val="24"/>
          <w:rtl/>
        </w:rPr>
        <w:t>דורון רותם</w:t>
      </w:r>
      <w:r w:rsidR="00622409" w:rsidRPr="00993F66">
        <w:rPr>
          <w:rFonts w:ascii="David" w:hAnsi="David" w:cs="David"/>
          <w:sz w:val="24"/>
          <w:szCs w:val="24"/>
          <w:rtl/>
        </w:rPr>
        <w:t>. כתובת הדו</w:t>
      </w:r>
      <w:r w:rsidRPr="00993F66">
        <w:rPr>
          <w:rFonts w:ascii="David" w:hAnsi="David" w:cs="David"/>
          <w:sz w:val="24"/>
          <w:szCs w:val="24"/>
          <w:rtl/>
        </w:rPr>
        <w:t>אר</w:t>
      </w:r>
      <w:r>
        <w:rPr>
          <w:rFonts w:ascii="David" w:hAnsi="David" w:cs="David"/>
          <w:sz w:val="24"/>
          <w:szCs w:val="24"/>
          <w:rtl/>
        </w:rPr>
        <w:t xml:space="preserve"> האלקטרוני לפניות בנוגע למכרז</w:t>
      </w:r>
      <w:r>
        <w:rPr>
          <w:rFonts w:ascii="David" w:hAnsi="David" w:cs="David" w:hint="cs"/>
          <w:sz w:val="24"/>
          <w:szCs w:val="24"/>
          <w:rtl/>
        </w:rPr>
        <w:t xml:space="preserve">:   </w:t>
      </w:r>
      <w:hyperlink r:id="rId8" w:history="1">
        <w:r w:rsidR="004E7B9A">
          <w:rPr>
            <w:rStyle w:val="Hyperlink"/>
            <w:rFonts w:ascii="David" w:hAnsi="David" w:cs="David"/>
          </w:rPr>
          <w:t>7.2022@mof.gov.il</w:t>
        </w:r>
      </w:hyperlink>
    </w:p>
    <w:p w:rsidR="00622409" w:rsidRPr="003C401D" w:rsidRDefault="00622409" w:rsidP="00993F66">
      <w:pPr>
        <w:pStyle w:val="a3"/>
        <w:numPr>
          <w:ilvl w:val="0"/>
          <w:numId w:val="1"/>
        </w:numPr>
        <w:spacing w:before="120" w:after="120" w:line="360" w:lineRule="auto"/>
        <w:jc w:val="both"/>
        <w:rPr>
          <w:rFonts w:ascii="David" w:hAnsi="David" w:cs="David"/>
          <w:sz w:val="24"/>
          <w:szCs w:val="24"/>
        </w:rPr>
      </w:pPr>
      <w:r w:rsidRPr="003C401D">
        <w:rPr>
          <w:rFonts w:ascii="David" w:hAnsi="David" w:cs="David"/>
          <w:b/>
          <w:bCs/>
          <w:sz w:val="24"/>
          <w:szCs w:val="24"/>
          <w:rtl/>
        </w:rPr>
        <w:t>כנס מציעים (</w:t>
      </w:r>
      <w:r w:rsidR="00CC554F" w:rsidRPr="003C401D">
        <w:rPr>
          <w:rFonts w:ascii="David" w:hAnsi="David" w:cs="David" w:hint="cs"/>
          <w:b/>
          <w:bCs/>
          <w:sz w:val="24"/>
          <w:szCs w:val="24"/>
          <w:rtl/>
        </w:rPr>
        <w:t>חובה</w:t>
      </w:r>
      <w:r w:rsidRPr="003C401D">
        <w:rPr>
          <w:rFonts w:ascii="David" w:hAnsi="David" w:cs="David"/>
          <w:b/>
          <w:bCs/>
          <w:sz w:val="24"/>
          <w:szCs w:val="24"/>
          <w:rtl/>
        </w:rPr>
        <w:t>)</w:t>
      </w:r>
      <w:r w:rsidRPr="003C401D">
        <w:rPr>
          <w:rFonts w:ascii="David" w:hAnsi="David" w:cs="David"/>
          <w:sz w:val="24"/>
          <w:szCs w:val="24"/>
          <w:rtl/>
        </w:rPr>
        <w:t xml:space="preserve"> יתקיים במועד שיפורסם על ידי עורך המכרז בדף האינטרנט של המכרז. </w:t>
      </w:r>
    </w:p>
    <w:p w:rsidR="00622409" w:rsidRPr="003C401D" w:rsidRDefault="00622409" w:rsidP="00EA28C0">
      <w:pPr>
        <w:pStyle w:val="a3"/>
        <w:numPr>
          <w:ilvl w:val="0"/>
          <w:numId w:val="1"/>
        </w:numPr>
        <w:spacing w:before="120" w:after="120" w:line="360" w:lineRule="auto"/>
        <w:jc w:val="both"/>
        <w:rPr>
          <w:rFonts w:ascii="David" w:hAnsi="David" w:cs="David"/>
          <w:sz w:val="24"/>
          <w:szCs w:val="24"/>
        </w:rPr>
      </w:pPr>
      <w:r w:rsidRPr="003C401D">
        <w:rPr>
          <w:rFonts w:ascii="David" w:hAnsi="David" w:cs="David"/>
          <w:sz w:val="24"/>
          <w:szCs w:val="24"/>
          <w:rtl/>
        </w:rPr>
        <w:t xml:space="preserve">המועד האחרון להגשת </w:t>
      </w:r>
      <w:r w:rsidRPr="003C401D">
        <w:rPr>
          <w:rFonts w:ascii="David" w:hAnsi="David" w:cs="David"/>
          <w:b/>
          <w:bCs/>
          <w:sz w:val="24"/>
          <w:szCs w:val="24"/>
          <w:rtl/>
        </w:rPr>
        <w:t>שאלות הבהרה</w:t>
      </w:r>
      <w:r w:rsidRPr="003C401D">
        <w:rPr>
          <w:rFonts w:ascii="David" w:hAnsi="David" w:cs="David"/>
          <w:sz w:val="24"/>
          <w:szCs w:val="24"/>
          <w:rtl/>
        </w:rPr>
        <w:t xml:space="preserve"> </w:t>
      </w:r>
      <w:r w:rsidR="00FF0037">
        <w:rPr>
          <w:rFonts w:ascii="David" w:hAnsi="David" w:cs="David" w:hint="cs"/>
          <w:sz w:val="24"/>
          <w:szCs w:val="24"/>
          <w:rtl/>
        </w:rPr>
        <w:t>הוא יום שני 18.7.</w:t>
      </w:r>
      <w:r w:rsidR="00EA28C0">
        <w:rPr>
          <w:rFonts w:ascii="David" w:hAnsi="David" w:cs="David" w:hint="cs"/>
          <w:sz w:val="24"/>
          <w:szCs w:val="24"/>
          <w:rtl/>
        </w:rPr>
        <w:t>2022</w:t>
      </w:r>
      <w:r w:rsidRPr="003C401D">
        <w:rPr>
          <w:rFonts w:ascii="David" w:hAnsi="David" w:cs="David"/>
          <w:sz w:val="24"/>
          <w:szCs w:val="24"/>
          <w:rtl/>
        </w:rPr>
        <w:t xml:space="preserve"> </w:t>
      </w:r>
      <w:r w:rsidR="00EA28C0">
        <w:rPr>
          <w:rFonts w:ascii="David" w:hAnsi="David" w:cs="David" w:hint="cs"/>
          <w:sz w:val="24"/>
          <w:szCs w:val="24"/>
          <w:rtl/>
        </w:rPr>
        <w:t>בהתאם לאמור במסמכי המכרז</w:t>
      </w:r>
      <w:r w:rsidRPr="003C401D">
        <w:rPr>
          <w:rFonts w:ascii="David" w:hAnsi="David" w:cs="David"/>
          <w:sz w:val="24"/>
          <w:szCs w:val="24"/>
          <w:rtl/>
        </w:rPr>
        <w:t>.</w:t>
      </w:r>
    </w:p>
    <w:p w:rsidR="00622409" w:rsidRPr="003C401D" w:rsidRDefault="00622409" w:rsidP="00EA28C0">
      <w:pPr>
        <w:pStyle w:val="a3"/>
        <w:numPr>
          <w:ilvl w:val="0"/>
          <w:numId w:val="1"/>
        </w:numPr>
        <w:spacing w:before="120" w:after="120" w:line="360" w:lineRule="auto"/>
        <w:jc w:val="both"/>
        <w:rPr>
          <w:rFonts w:ascii="David" w:hAnsi="David" w:cs="David"/>
          <w:sz w:val="24"/>
          <w:szCs w:val="24"/>
        </w:rPr>
      </w:pPr>
      <w:r w:rsidRPr="003C401D">
        <w:rPr>
          <w:rFonts w:ascii="David" w:hAnsi="David" w:cs="David"/>
          <w:sz w:val="24"/>
          <w:szCs w:val="24"/>
          <w:rtl/>
        </w:rPr>
        <w:t xml:space="preserve">המועד האחרון להגשת הצעות הוא </w:t>
      </w:r>
      <w:r w:rsidR="00C42E72" w:rsidRPr="003C401D">
        <w:rPr>
          <w:rFonts w:ascii="David" w:hAnsi="David" w:cs="David" w:hint="cs"/>
          <w:sz w:val="24"/>
          <w:szCs w:val="24"/>
          <w:rtl/>
        </w:rPr>
        <w:t xml:space="preserve">יום </w:t>
      </w:r>
      <w:r w:rsidR="003C401D" w:rsidRPr="003C401D">
        <w:rPr>
          <w:rFonts w:ascii="David" w:hAnsi="David" w:cs="David" w:hint="cs"/>
          <w:sz w:val="24"/>
          <w:szCs w:val="24"/>
          <w:rtl/>
        </w:rPr>
        <w:t xml:space="preserve">שני </w:t>
      </w:r>
      <w:r w:rsidR="00EA28C0">
        <w:rPr>
          <w:rFonts w:ascii="David" w:hAnsi="David" w:cs="David" w:hint="cs"/>
          <w:sz w:val="24"/>
          <w:szCs w:val="24"/>
          <w:rtl/>
        </w:rPr>
        <w:t>17.8.2022</w:t>
      </w:r>
      <w:r w:rsidR="003C401D" w:rsidRPr="003C401D">
        <w:rPr>
          <w:rFonts w:ascii="David" w:hAnsi="David" w:cs="David" w:hint="cs"/>
          <w:sz w:val="24"/>
          <w:szCs w:val="24"/>
          <w:rtl/>
        </w:rPr>
        <w:t xml:space="preserve"> </w:t>
      </w:r>
      <w:r w:rsidR="00C42E72" w:rsidRPr="003C401D">
        <w:rPr>
          <w:rFonts w:ascii="David" w:hAnsi="David" w:cs="David" w:hint="cs"/>
          <w:sz w:val="24"/>
          <w:szCs w:val="24"/>
          <w:rtl/>
        </w:rPr>
        <w:t xml:space="preserve">בשעה </w:t>
      </w:r>
      <w:r w:rsidR="00027E25" w:rsidRPr="003C401D">
        <w:rPr>
          <w:rFonts w:ascii="David" w:hAnsi="David" w:cs="David" w:hint="cs"/>
          <w:sz w:val="24"/>
          <w:szCs w:val="24"/>
          <w:rtl/>
        </w:rPr>
        <w:t>1</w:t>
      </w:r>
      <w:r w:rsidR="00EA28C0">
        <w:rPr>
          <w:rFonts w:ascii="David" w:hAnsi="David" w:cs="David" w:hint="cs"/>
          <w:sz w:val="24"/>
          <w:szCs w:val="24"/>
          <w:rtl/>
        </w:rPr>
        <w:t>4</w:t>
      </w:r>
      <w:r w:rsidR="00027E25" w:rsidRPr="003C401D">
        <w:rPr>
          <w:rFonts w:ascii="David" w:hAnsi="David" w:cs="David" w:hint="cs"/>
          <w:sz w:val="24"/>
          <w:szCs w:val="24"/>
          <w:rtl/>
        </w:rPr>
        <w:t>:00</w:t>
      </w:r>
      <w:r w:rsidR="00C42E72" w:rsidRPr="003C401D">
        <w:rPr>
          <w:rFonts w:ascii="David" w:hAnsi="David" w:cs="David" w:hint="cs"/>
          <w:sz w:val="24"/>
          <w:szCs w:val="24"/>
          <w:rtl/>
        </w:rPr>
        <w:t>.</w:t>
      </w:r>
    </w:p>
    <w:p w:rsidR="00622409" w:rsidRPr="003C401D" w:rsidRDefault="003C401D" w:rsidP="00993F66">
      <w:pPr>
        <w:pStyle w:val="a3"/>
        <w:numPr>
          <w:ilvl w:val="0"/>
          <w:numId w:val="1"/>
        </w:numPr>
        <w:spacing w:before="120" w:after="120" w:line="360" w:lineRule="auto"/>
        <w:jc w:val="both"/>
        <w:rPr>
          <w:rFonts w:ascii="David" w:hAnsi="David" w:cs="David"/>
          <w:sz w:val="24"/>
          <w:szCs w:val="24"/>
          <w:rtl/>
        </w:rPr>
      </w:pPr>
      <w:r w:rsidRPr="003C401D">
        <w:rPr>
          <w:rFonts w:ascii="David" w:hAnsi="David" w:cs="David"/>
          <w:sz w:val="24"/>
          <w:szCs w:val="24"/>
          <w:rtl/>
        </w:rPr>
        <w:t>הגשת ההצעות למכרז תבוצע באופן מקוון, באמצעות מערכת הגשת ההצעות.</w:t>
      </w:r>
      <w:r w:rsidRPr="003C401D">
        <w:rPr>
          <w:rFonts w:ascii="David" w:hAnsi="David" w:cs="David" w:hint="cs"/>
          <w:sz w:val="24"/>
          <w:szCs w:val="24"/>
          <w:rtl/>
        </w:rPr>
        <w:t xml:space="preserve"> </w:t>
      </w:r>
      <w:r>
        <w:rPr>
          <w:rFonts w:ascii="David" w:hAnsi="David" w:cs="David" w:hint="cs"/>
          <w:sz w:val="24"/>
          <w:szCs w:val="24"/>
          <w:rtl/>
        </w:rPr>
        <w:t>הנחיות</w:t>
      </w:r>
      <w:r w:rsidR="00622409" w:rsidRPr="003C401D">
        <w:rPr>
          <w:rFonts w:ascii="David" w:hAnsi="David" w:cs="David"/>
          <w:sz w:val="24"/>
          <w:szCs w:val="24"/>
          <w:rtl/>
        </w:rPr>
        <w:t xml:space="preserve"> בדבר אופן ההגשה </w:t>
      </w:r>
      <w:r w:rsidRPr="003C401D">
        <w:rPr>
          <w:rFonts w:ascii="David" w:hAnsi="David" w:cs="David" w:hint="cs"/>
          <w:sz w:val="24"/>
          <w:szCs w:val="24"/>
          <w:rtl/>
        </w:rPr>
        <w:t>מפורטות במסמכי המכרז.</w:t>
      </w:r>
    </w:p>
    <w:p w:rsidR="00622409" w:rsidRPr="00C73839" w:rsidRDefault="00622409" w:rsidP="00993F66">
      <w:pPr>
        <w:pStyle w:val="a3"/>
        <w:numPr>
          <w:ilvl w:val="0"/>
          <w:numId w:val="1"/>
        </w:numPr>
        <w:spacing w:before="120" w:after="120" w:line="360" w:lineRule="auto"/>
        <w:jc w:val="both"/>
        <w:rPr>
          <w:rFonts w:ascii="David" w:hAnsi="David" w:cs="David"/>
          <w:sz w:val="24"/>
          <w:szCs w:val="24"/>
          <w:rtl/>
        </w:rPr>
      </w:pPr>
      <w:r w:rsidRPr="00C73839">
        <w:rPr>
          <w:rFonts w:ascii="David" w:hAnsi="David" w:cs="David"/>
          <w:sz w:val="24"/>
          <w:szCs w:val="24"/>
          <w:rtl/>
        </w:rPr>
        <w:t>יודגש כי במקרה של אי התאמה בין התנאים המפורטים לעיל לבין הכתוב במסמכי המכרז, יגברו מסמכי המכרז.</w:t>
      </w:r>
    </w:p>
    <w:p w:rsidR="00E45A6C" w:rsidRDefault="00E45A6C" w:rsidP="00993F66">
      <w:pPr>
        <w:jc w:val="both"/>
      </w:pPr>
    </w:p>
    <w:sectPr w:rsidR="00E45A6C" w:rsidSect="005D7839">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58AD" w:rsidRDefault="003D58AD">
      <w:pPr>
        <w:spacing w:after="0" w:line="240" w:lineRule="auto"/>
      </w:pPr>
      <w:r>
        <w:separator/>
      </w:r>
    </w:p>
  </w:endnote>
  <w:endnote w:type="continuationSeparator" w:id="0">
    <w:p w:rsidR="003D58AD" w:rsidRDefault="003D58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53128598"/>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rsidR="00C67F53" w:rsidRDefault="00C67F53" w:rsidP="005D7839">
            <w:pPr>
              <w:pStyle w:val="a7"/>
              <w:jc w:val="center"/>
            </w:pPr>
            <w:r w:rsidRPr="002F699E">
              <w:rPr>
                <w:rFonts w:ascii="David" w:hAnsi="David" w:cs="David"/>
                <w:sz w:val="20"/>
                <w:szCs w:val="20"/>
                <w:rtl/>
                <w:cs/>
                <w:lang w:val="he-IL"/>
              </w:rPr>
              <w:t xml:space="preserve">עמוד </w:t>
            </w:r>
            <w:r w:rsidRPr="002F699E">
              <w:rPr>
                <w:rFonts w:ascii="David" w:hAnsi="David" w:cs="David"/>
                <w:b/>
                <w:bCs/>
                <w:sz w:val="20"/>
                <w:szCs w:val="20"/>
              </w:rPr>
              <w:fldChar w:fldCharType="begin"/>
            </w:r>
            <w:r w:rsidRPr="002F699E">
              <w:rPr>
                <w:rFonts w:ascii="David" w:hAnsi="David" w:cs="David"/>
                <w:b/>
                <w:bCs/>
                <w:sz w:val="20"/>
                <w:szCs w:val="20"/>
                <w:rtl/>
                <w:cs/>
              </w:rPr>
              <w:instrText>PAGE</w:instrText>
            </w:r>
            <w:r w:rsidRPr="002F699E">
              <w:rPr>
                <w:rFonts w:ascii="David" w:hAnsi="David" w:cs="David"/>
                <w:b/>
                <w:bCs/>
                <w:sz w:val="20"/>
                <w:szCs w:val="20"/>
              </w:rPr>
              <w:fldChar w:fldCharType="separate"/>
            </w:r>
            <w:r w:rsidR="00D32E5A">
              <w:rPr>
                <w:rFonts w:ascii="David" w:hAnsi="David" w:cs="David"/>
                <w:b/>
                <w:bCs/>
                <w:noProof/>
                <w:sz w:val="20"/>
                <w:szCs w:val="20"/>
                <w:rtl/>
              </w:rPr>
              <w:t>1</w:t>
            </w:r>
            <w:r w:rsidRPr="002F699E">
              <w:rPr>
                <w:rFonts w:ascii="David" w:hAnsi="David" w:cs="David"/>
                <w:b/>
                <w:bCs/>
                <w:sz w:val="20"/>
                <w:szCs w:val="20"/>
              </w:rPr>
              <w:fldChar w:fldCharType="end"/>
            </w:r>
            <w:r w:rsidRPr="002F699E">
              <w:rPr>
                <w:rFonts w:ascii="David" w:hAnsi="David" w:cs="David"/>
                <w:sz w:val="20"/>
                <w:szCs w:val="20"/>
                <w:rtl/>
                <w:cs/>
                <w:lang w:val="he-IL"/>
              </w:rPr>
              <w:t xml:space="preserve"> מתוך </w:t>
            </w:r>
            <w:r w:rsidRPr="002F699E">
              <w:rPr>
                <w:rFonts w:ascii="David" w:hAnsi="David" w:cs="David"/>
                <w:b/>
                <w:bCs/>
                <w:sz w:val="20"/>
                <w:szCs w:val="20"/>
              </w:rPr>
              <w:fldChar w:fldCharType="begin"/>
            </w:r>
            <w:r w:rsidRPr="002F699E">
              <w:rPr>
                <w:rFonts w:ascii="David" w:hAnsi="David" w:cs="David"/>
                <w:b/>
                <w:bCs/>
                <w:sz w:val="20"/>
                <w:szCs w:val="20"/>
                <w:rtl/>
                <w:cs/>
              </w:rPr>
              <w:instrText>NUMPAGES</w:instrText>
            </w:r>
            <w:r w:rsidRPr="002F699E">
              <w:rPr>
                <w:rFonts w:ascii="David" w:hAnsi="David" w:cs="David"/>
                <w:b/>
                <w:bCs/>
                <w:sz w:val="20"/>
                <w:szCs w:val="20"/>
              </w:rPr>
              <w:fldChar w:fldCharType="separate"/>
            </w:r>
            <w:r w:rsidR="00D32E5A">
              <w:rPr>
                <w:rFonts w:ascii="David" w:hAnsi="David" w:cs="David"/>
                <w:b/>
                <w:bCs/>
                <w:noProof/>
                <w:sz w:val="20"/>
                <w:szCs w:val="20"/>
                <w:rtl/>
              </w:rPr>
              <w:t>2</w:t>
            </w:r>
            <w:r w:rsidRPr="002F699E">
              <w:rPr>
                <w:rFonts w:ascii="David" w:hAnsi="David" w:cs="David"/>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58AD" w:rsidRDefault="003D58AD">
      <w:pPr>
        <w:spacing w:after="0" w:line="240" w:lineRule="auto"/>
      </w:pPr>
      <w:r>
        <w:separator/>
      </w:r>
    </w:p>
  </w:footnote>
  <w:footnote w:type="continuationSeparator" w:id="0">
    <w:p w:rsidR="003D58AD" w:rsidRDefault="003D58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F53" w:rsidRPr="0031748F" w:rsidRDefault="00C67F53" w:rsidP="005D7839">
    <w:pPr>
      <w:pStyle w:val="a5"/>
      <w:jc w:val="center"/>
      <w:rPr>
        <w:rFonts w:ascii="David" w:hAnsi="David" w:cs="David"/>
        <w:b/>
        <w:bCs/>
        <w:szCs w:val="32"/>
        <w:rtl/>
      </w:rPr>
    </w:pPr>
    <w:r w:rsidRPr="00C67F53">
      <w:rPr>
        <w:rFonts w:ascii="David" w:hAnsi="David" w:cs="David"/>
        <w:b/>
        <w:bCs/>
        <w:noProof/>
        <w:szCs w:val="40"/>
        <w:rtl/>
      </w:rPr>
      <w:drawing>
        <wp:anchor distT="0" distB="0" distL="114300" distR="114300" simplePos="0" relativeHeight="251658240" behindDoc="0" locked="0" layoutInCell="1" allowOverlap="1">
          <wp:simplePos x="0" y="0"/>
          <wp:positionH relativeFrom="margin">
            <wp:posOffset>4588510</wp:posOffset>
          </wp:positionH>
          <wp:positionV relativeFrom="margin">
            <wp:posOffset>-1196340</wp:posOffset>
          </wp:positionV>
          <wp:extent cx="1691515" cy="1196167"/>
          <wp:effectExtent l="0" t="0" r="0" b="0"/>
          <wp:wrapNone/>
          <wp:docPr id="1" name="Picture 1" descr="O:\RecheshInbal\דורון רותם\כללי\לוגו חשב כללי\finel logo-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echeshInbal\דורון רותם\כללי\לוגו חשב כללי\finel logo-05.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91515" cy="1196167"/>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1748F">
      <w:rPr>
        <w:rFonts w:ascii="David" w:hAnsi="David" w:cs="David"/>
        <w:b/>
        <w:bCs/>
        <w:szCs w:val="40"/>
        <w:rtl/>
      </w:rPr>
      <w:t>מדינת ישראל</w:t>
    </w:r>
  </w:p>
  <w:p w:rsidR="00C67F53" w:rsidRPr="0031748F" w:rsidRDefault="00C67F53" w:rsidP="005D7839">
    <w:pPr>
      <w:pStyle w:val="a5"/>
      <w:jc w:val="center"/>
      <w:rPr>
        <w:rFonts w:ascii="David" w:hAnsi="David" w:cs="David"/>
        <w:rtl/>
      </w:rPr>
    </w:pPr>
    <w:r w:rsidRPr="0031748F">
      <w:rPr>
        <w:rFonts w:ascii="David" w:hAnsi="David" w:cs="David"/>
        <w:b/>
        <w:bCs/>
        <w:szCs w:val="32"/>
        <w:rtl/>
      </w:rPr>
      <w:t>משרד האוצר</w:t>
    </w:r>
  </w:p>
  <w:p w:rsidR="00C67F53" w:rsidRDefault="00C67F53" w:rsidP="005D7839">
    <w:pPr>
      <w:pStyle w:val="a5"/>
      <w:jc w:val="center"/>
      <w:rPr>
        <w:rFonts w:ascii="David" w:hAnsi="David" w:cs="David"/>
        <w:rtl/>
      </w:rPr>
    </w:pPr>
    <w:r w:rsidRPr="0031748F">
      <w:rPr>
        <w:rFonts w:ascii="David" w:hAnsi="David" w:cs="David"/>
        <w:b/>
        <w:bCs/>
        <w:rtl/>
      </w:rPr>
      <w:t>מינהל הרכש הממשלתי</w:t>
    </w:r>
  </w:p>
  <w:p w:rsidR="00C67F53" w:rsidRDefault="00C67F53" w:rsidP="005D7839">
    <w:pPr>
      <w:pStyle w:val="a5"/>
      <w:jc w:val="center"/>
      <w:rPr>
        <w:rFonts w:ascii="David" w:hAnsi="David" w:cs="David"/>
        <w:rtl/>
      </w:rPr>
    </w:pPr>
  </w:p>
  <w:p w:rsidR="00C67F53" w:rsidRPr="004D4DDC" w:rsidRDefault="00C67F53" w:rsidP="005D7839">
    <w:pPr>
      <w:pStyle w:val="a5"/>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C423DB"/>
    <w:multiLevelType w:val="multilevel"/>
    <w:tmpl w:val="68B210A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3DFF12FC"/>
    <w:multiLevelType w:val="multilevel"/>
    <w:tmpl w:val="199A794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A101B4A"/>
    <w:multiLevelType w:val="multilevel"/>
    <w:tmpl w:val="45F2ADD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51F912C6"/>
    <w:multiLevelType w:val="multilevel"/>
    <w:tmpl w:val="330A744C"/>
    <w:styleLink w:val="-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4" w15:restartNumberingAfterBreak="0">
    <w:nsid w:val="7A0E36D1"/>
    <w:multiLevelType w:val="multilevel"/>
    <w:tmpl w:val="38C2CE9A"/>
    <w:lvl w:ilvl="0">
      <w:numFmt w:val="decimal"/>
      <w:lvlText w:val="%1."/>
      <w:lvlJc w:val="left"/>
      <w:pPr>
        <w:ind w:left="360" w:hanging="360"/>
      </w:pPr>
      <w:rPr>
        <w:rFonts w:ascii="David" w:hAnsi="David" w:cs="David" w:hint="default"/>
      </w:rPr>
    </w:lvl>
    <w:lvl w:ilvl="1">
      <w:start w:val="1"/>
      <w:numFmt w:val="decimal"/>
      <w:lvlText w:val="%1.%2."/>
      <w:lvlJc w:val="left"/>
      <w:pPr>
        <w:ind w:left="1283" w:hanging="432"/>
      </w:pPr>
      <w:rPr>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50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006"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3771"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ind w:left="3744" w:hanging="122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409"/>
    <w:rsid w:val="000109E4"/>
    <w:rsid w:val="00012DA1"/>
    <w:rsid w:val="00026DA2"/>
    <w:rsid w:val="00027E25"/>
    <w:rsid w:val="00241931"/>
    <w:rsid w:val="002941FC"/>
    <w:rsid w:val="002B6CA4"/>
    <w:rsid w:val="002D7942"/>
    <w:rsid w:val="003A038D"/>
    <w:rsid w:val="003A0460"/>
    <w:rsid w:val="003C401D"/>
    <w:rsid w:val="003D58AD"/>
    <w:rsid w:val="003F1D26"/>
    <w:rsid w:val="004016F4"/>
    <w:rsid w:val="00430F45"/>
    <w:rsid w:val="004E7B9A"/>
    <w:rsid w:val="005C3BFC"/>
    <w:rsid w:val="005D7839"/>
    <w:rsid w:val="00611CBD"/>
    <w:rsid w:val="00622409"/>
    <w:rsid w:val="00643057"/>
    <w:rsid w:val="00645112"/>
    <w:rsid w:val="006D2967"/>
    <w:rsid w:val="0072003E"/>
    <w:rsid w:val="00731692"/>
    <w:rsid w:val="00734357"/>
    <w:rsid w:val="007559C6"/>
    <w:rsid w:val="007C4A07"/>
    <w:rsid w:val="008B664B"/>
    <w:rsid w:val="008C4881"/>
    <w:rsid w:val="00954977"/>
    <w:rsid w:val="0095791C"/>
    <w:rsid w:val="00992986"/>
    <w:rsid w:val="00993F66"/>
    <w:rsid w:val="009A0379"/>
    <w:rsid w:val="009E1C5C"/>
    <w:rsid w:val="009F18FA"/>
    <w:rsid w:val="00A273E0"/>
    <w:rsid w:val="00A37D45"/>
    <w:rsid w:val="00A671DA"/>
    <w:rsid w:val="00A938B1"/>
    <w:rsid w:val="00A9691A"/>
    <w:rsid w:val="00AC3071"/>
    <w:rsid w:val="00AD596C"/>
    <w:rsid w:val="00B66321"/>
    <w:rsid w:val="00B72306"/>
    <w:rsid w:val="00B92C42"/>
    <w:rsid w:val="00BE226C"/>
    <w:rsid w:val="00C071E1"/>
    <w:rsid w:val="00C42C83"/>
    <w:rsid w:val="00C42E72"/>
    <w:rsid w:val="00C67F53"/>
    <w:rsid w:val="00CC554F"/>
    <w:rsid w:val="00D32E5A"/>
    <w:rsid w:val="00D578DB"/>
    <w:rsid w:val="00D71B32"/>
    <w:rsid w:val="00D76A8C"/>
    <w:rsid w:val="00DB645D"/>
    <w:rsid w:val="00E02C4C"/>
    <w:rsid w:val="00E26058"/>
    <w:rsid w:val="00E42599"/>
    <w:rsid w:val="00E45A6C"/>
    <w:rsid w:val="00E55239"/>
    <w:rsid w:val="00E70F38"/>
    <w:rsid w:val="00E9147E"/>
    <w:rsid w:val="00EA28C0"/>
    <w:rsid w:val="00EA4B4E"/>
    <w:rsid w:val="00EB275C"/>
    <w:rsid w:val="00ED5E5A"/>
    <w:rsid w:val="00F366A1"/>
    <w:rsid w:val="00F40D68"/>
    <w:rsid w:val="00F53F1C"/>
    <w:rsid w:val="00F85838"/>
    <w:rsid w:val="00F8612D"/>
    <w:rsid w:val="00F954B0"/>
    <w:rsid w:val="00FF00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55D0F6"/>
  <w15:chartTrackingRefBased/>
  <w15:docId w15:val="{CDB3C623-924A-4E68-9BB3-0002AC92E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2409"/>
    <w:pPr>
      <w:bidi/>
    </w:pPr>
  </w:style>
  <w:style w:type="paragraph" w:styleId="1">
    <w:name w:val="heading 1"/>
    <w:aliases w:val="ראש פרק,1 כניסות כותרת,1 כניסות,ראשי גת,ASAPHeading 1, תו,כותרת 1 תו1,כותרת 1 תו תו, תו2 תו תו,H2 תו,H2,תו2 תו תו,h1,hdg1,H2 Char,H2 Char Char,H2 Char Char תו,Char Char Char,H2 Char Char תו Char Char Char Char Char,כותרת 1 תו2 תו,כותרת 1 תו2"/>
    <w:basedOn w:val="a"/>
    <w:next w:val="a"/>
    <w:link w:val="10"/>
    <w:qFormat/>
    <w:rsid w:val="0062240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נספח 2 מתוקן,x.x.x.x,LP1,List Paragraph_0,List Paragraph_1,פיסקת bullets,lp1,FooterText,numbered,Paragraphe de liste1"/>
    <w:basedOn w:val="a"/>
    <w:link w:val="a4"/>
    <w:uiPriority w:val="34"/>
    <w:qFormat/>
    <w:rsid w:val="00622409"/>
    <w:pPr>
      <w:ind w:left="720"/>
      <w:contextualSpacing/>
    </w:pPr>
  </w:style>
  <w:style w:type="paragraph" w:styleId="a5">
    <w:name w:val="header"/>
    <w:basedOn w:val="a"/>
    <w:link w:val="a6"/>
    <w:unhideWhenUsed/>
    <w:rsid w:val="00622409"/>
    <w:pPr>
      <w:tabs>
        <w:tab w:val="center" w:pos="4153"/>
        <w:tab w:val="right" w:pos="8306"/>
      </w:tabs>
      <w:spacing w:after="0" w:line="240" w:lineRule="auto"/>
    </w:pPr>
  </w:style>
  <w:style w:type="character" w:customStyle="1" w:styleId="a6">
    <w:name w:val="כותרת עליונה תו"/>
    <w:basedOn w:val="a0"/>
    <w:link w:val="a5"/>
    <w:rsid w:val="00622409"/>
  </w:style>
  <w:style w:type="paragraph" w:styleId="a7">
    <w:name w:val="footer"/>
    <w:basedOn w:val="a"/>
    <w:link w:val="a8"/>
    <w:uiPriority w:val="99"/>
    <w:unhideWhenUsed/>
    <w:rsid w:val="00622409"/>
    <w:pPr>
      <w:tabs>
        <w:tab w:val="center" w:pos="4153"/>
        <w:tab w:val="right" w:pos="8306"/>
      </w:tabs>
      <w:spacing w:after="0" w:line="240" w:lineRule="auto"/>
    </w:pPr>
  </w:style>
  <w:style w:type="character" w:customStyle="1" w:styleId="a8">
    <w:name w:val="כותרת תחתונה תו"/>
    <w:basedOn w:val="a0"/>
    <w:link w:val="a7"/>
    <w:uiPriority w:val="99"/>
    <w:rsid w:val="00622409"/>
  </w:style>
  <w:style w:type="character" w:styleId="Hyperlink">
    <w:name w:val="Hyperlink"/>
    <w:uiPriority w:val="99"/>
    <w:rsid w:val="00622409"/>
    <w:rPr>
      <w:rFonts w:ascii="Times New Roman" w:hAnsi="Times New Roman" w:cs="Times New Roman"/>
      <w:color w:val="0000FF"/>
      <w:u w:val="single"/>
    </w:rPr>
  </w:style>
  <w:style w:type="character" w:customStyle="1" w:styleId="a4">
    <w:name w:val="פיסקת רשימה תו"/>
    <w:aliases w:val="נספח 2 מתוקן תו,x.x.x.x תו,LP1 תו,List Paragraph_0 תו,List Paragraph_1 תו,פיסקת bullets תו,lp1 תו,FooterText תו,numbered תו,Paragraphe de liste1 תו"/>
    <w:basedOn w:val="a0"/>
    <w:link w:val="a3"/>
    <w:uiPriority w:val="34"/>
    <w:rsid w:val="00622409"/>
  </w:style>
  <w:style w:type="paragraph" w:customStyle="1" w:styleId="2-0">
    <w:name w:val="2 - סעיף"/>
    <w:basedOn w:val="2-"/>
    <w:qFormat/>
    <w:rsid w:val="00622409"/>
    <w:pPr>
      <w:spacing w:before="120" w:after="120"/>
    </w:pPr>
    <w:rPr>
      <w:b w:val="0"/>
      <w:bCs w:val="0"/>
      <w:sz w:val="24"/>
      <w:szCs w:val="24"/>
    </w:rPr>
  </w:style>
  <w:style w:type="paragraph" w:customStyle="1" w:styleId="2-">
    <w:name w:val="2 - כותרת"/>
    <w:basedOn w:val="a3"/>
    <w:qFormat/>
    <w:rsid w:val="00622409"/>
    <w:pPr>
      <w:numPr>
        <w:ilvl w:val="1"/>
        <w:numId w:val="2"/>
      </w:numPr>
      <w:tabs>
        <w:tab w:val="num" w:pos="360"/>
      </w:tabs>
      <w:spacing w:before="360" w:after="240" w:line="360" w:lineRule="auto"/>
      <w:ind w:left="799" w:hanging="799"/>
      <w:contextualSpacing w:val="0"/>
      <w:jc w:val="both"/>
      <w:outlineLvl w:val="1"/>
    </w:pPr>
    <w:rPr>
      <w:rFonts w:ascii="David" w:eastAsia="Times New Roman" w:hAnsi="David" w:cs="David"/>
      <w:b/>
      <w:bCs/>
      <w:spacing w:val="15"/>
      <w:sz w:val="32"/>
      <w:szCs w:val="32"/>
    </w:rPr>
  </w:style>
  <w:style w:type="paragraph" w:customStyle="1" w:styleId="1-">
    <w:name w:val="1 - כותרת"/>
    <w:basedOn w:val="1"/>
    <w:qFormat/>
    <w:rsid w:val="00622409"/>
    <w:pPr>
      <w:keepLines w:val="0"/>
      <w:numPr>
        <w:numId w:val="2"/>
      </w:numPr>
      <w:tabs>
        <w:tab w:val="num" w:pos="360"/>
      </w:tabs>
      <w:spacing w:after="240" w:line="360" w:lineRule="auto"/>
      <w:ind w:left="0" w:firstLine="0"/>
    </w:pPr>
    <w:rPr>
      <w:rFonts w:ascii="David" w:eastAsia="Times New Roman" w:hAnsi="David" w:cs="David"/>
      <w:b/>
      <w:bCs/>
      <w:caps/>
      <w:color w:val="auto"/>
      <w:spacing w:val="15"/>
      <w:sz w:val="40"/>
      <w:szCs w:val="40"/>
    </w:rPr>
  </w:style>
  <w:style w:type="paragraph" w:customStyle="1" w:styleId="3-0">
    <w:name w:val="3 - כותרת"/>
    <w:basedOn w:val="a"/>
    <w:qFormat/>
    <w:rsid w:val="00622409"/>
    <w:pPr>
      <w:numPr>
        <w:ilvl w:val="2"/>
        <w:numId w:val="2"/>
      </w:numPr>
      <w:spacing w:before="120" w:after="120" w:line="360" w:lineRule="auto"/>
      <w:ind w:left="1586" w:hanging="851"/>
      <w:jc w:val="both"/>
      <w:outlineLvl w:val="2"/>
    </w:pPr>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
    <w:name w:val="4 - סעיף"/>
    <w:basedOn w:val="a3"/>
    <w:qFormat/>
    <w:rsid w:val="00622409"/>
    <w:pPr>
      <w:numPr>
        <w:ilvl w:val="3"/>
        <w:numId w:val="2"/>
      </w:numPr>
      <w:tabs>
        <w:tab w:val="num" w:pos="360"/>
      </w:tabs>
      <w:spacing w:before="120" w:after="120" w:line="360" w:lineRule="auto"/>
      <w:ind w:left="2088" w:firstLine="0"/>
      <w:contextualSpacing w:val="0"/>
      <w:jc w:val="both"/>
      <w:outlineLvl w:val="3"/>
    </w:pPr>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3"/>
    <w:qFormat/>
    <w:rsid w:val="00622409"/>
    <w:pPr>
      <w:numPr>
        <w:ilvl w:val="4"/>
        <w:numId w:val="2"/>
      </w:numPr>
      <w:tabs>
        <w:tab w:val="num" w:pos="360"/>
      </w:tabs>
      <w:spacing w:before="120" w:after="120" w:line="360" w:lineRule="auto"/>
      <w:ind w:left="720" w:firstLine="0"/>
      <w:contextualSpacing w:val="0"/>
      <w:jc w:val="both"/>
      <w:outlineLvl w:val="4"/>
    </w:pPr>
    <w:rPr>
      <w:rFonts w:ascii="David" w:eastAsia="Times New Roman" w:hAnsi="David" w:cs="David"/>
      <w:sz w:val="24"/>
      <w:szCs w:val="24"/>
    </w:rPr>
  </w:style>
  <w:style w:type="paragraph" w:customStyle="1" w:styleId="6-">
    <w:name w:val="6 - סעיף"/>
    <w:basedOn w:val="5-"/>
    <w:qFormat/>
    <w:rsid w:val="00622409"/>
    <w:pPr>
      <w:numPr>
        <w:ilvl w:val="5"/>
      </w:numPr>
      <w:tabs>
        <w:tab w:val="num" w:pos="360"/>
      </w:tabs>
      <w:ind w:left="3287" w:hanging="1276"/>
    </w:pPr>
  </w:style>
  <w:style w:type="paragraph" w:customStyle="1" w:styleId="7-">
    <w:name w:val="7 - סעיף"/>
    <w:basedOn w:val="6-"/>
    <w:qFormat/>
    <w:rsid w:val="00622409"/>
    <w:pPr>
      <w:numPr>
        <w:ilvl w:val="6"/>
      </w:numPr>
      <w:tabs>
        <w:tab w:val="num" w:pos="360"/>
      </w:tabs>
    </w:pPr>
  </w:style>
  <w:style w:type="paragraph" w:customStyle="1" w:styleId="8-">
    <w:name w:val="8 - סעיף"/>
    <w:basedOn w:val="7-"/>
    <w:qFormat/>
    <w:rsid w:val="00622409"/>
    <w:pPr>
      <w:numPr>
        <w:ilvl w:val="7"/>
      </w:numPr>
      <w:tabs>
        <w:tab w:val="num" w:pos="360"/>
      </w:tabs>
    </w:pPr>
  </w:style>
  <w:style w:type="numbering" w:customStyle="1" w:styleId="-2">
    <w:name w:val="משרד האוצר - מדורג קצר2"/>
    <w:uiPriority w:val="99"/>
    <w:rsid w:val="00622409"/>
    <w:pPr>
      <w:numPr>
        <w:numId w:val="2"/>
      </w:numPr>
    </w:pPr>
  </w:style>
  <w:style w:type="paragraph" w:customStyle="1" w:styleId="3-">
    <w:name w:val="3 - סעיף"/>
    <w:basedOn w:val="3-0"/>
    <w:qFormat/>
    <w:rsid w:val="00622409"/>
    <w:pPr>
      <w:numPr>
        <w:numId w:val="3"/>
      </w:numPr>
      <w:ind w:left="1586" w:hanging="851"/>
    </w:pPr>
    <w:rPr>
      <w:b w:val="0"/>
      <w:bCs w:val="0"/>
    </w:rPr>
  </w:style>
  <w:style w:type="character" w:customStyle="1" w:styleId="10">
    <w:name w:val="כותרת 1 תו"/>
    <w:aliases w:val="ראש פרק תו,1 כניסות כותרת תו,1 כניסות תו,ראשי גת תו,ASAPHeading 1 תו, תו תו,כותרת 1 תו1 תו,כותרת 1 תו תו תו, תו2 תו תו תו,H2 תו תו,H2 תו1,תו2 תו תו תו,h1 תו,hdg1 תו,H2 Char תו,H2 Char Char תו1,H2 Char Char תו תו,Char Char Char תו"/>
    <w:basedOn w:val="a0"/>
    <w:link w:val="1"/>
    <w:uiPriority w:val="9"/>
    <w:rsid w:val="00622409"/>
    <w:rPr>
      <w:rFonts w:asciiTheme="majorHAnsi" w:eastAsiaTheme="majorEastAsia" w:hAnsiTheme="majorHAnsi" w:cstheme="majorBidi"/>
      <w:color w:val="2E74B5" w:themeColor="accent1" w:themeShade="BF"/>
      <w:sz w:val="32"/>
      <w:szCs w:val="32"/>
    </w:rPr>
  </w:style>
  <w:style w:type="paragraph" w:customStyle="1" w:styleId="8">
    <w:name w:val="8 סעיף"/>
    <w:basedOn w:val="7-"/>
    <w:qFormat/>
    <w:rsid w:val="00026DA2"/>
    <w:pPr>
      <w:numPr>
        <w:ilvl w:val="0"/>
        <w:numId w:val="0"/>
      </w:numPr>
      <w:tabs>
        <w:tab w:val="left" w:pos="2555"/>
      </w:tabs>
      <w:spacing w:before="0"/>
      <w:ind w:left="2555" w:hanging="1580"/>
      <w:outlineLvl w:val="9"/>
    </w:pPr>
    <w:rPr>
      <w:rFonts w:eastAsia="Calibri"/>
      <w:color w:val="000000"/>
      <w:sz w:val="22"/>
    </w:rPr>
  </w:style>
  <w:style w:type="paragraph" w:customStyle="1" w:styleId="7">
    <w:name w:val="7 סעיף"/>
    <w:basedOn w:val="a"/>
    <w:qFormat/>
    <w:rsid w:val="00026DA2"/>
    <w:pPr>
      <w:tabs>
        <w:tab w:val="left" w:pos="2275"/>
      </w:tabs>
      <w:spacing w:after="120" w:line="360" w:lineRule="auto"/>
      <w:ind w:left="2261" w:hanging="1540"/>
      <w:jc w:val="both"/>
      <w:outlineLvl w:val="6"/>
    </w:pPr>
    <w:rPr>
      <w:rFonts w:ascii="David" w:eastAsia="Times New Roman" w:hAnsi="David" w:cs="David"/>
      <w:color w:val="000000"/>
      <w:sz w:val="24"/>
      <w:szCs w:val="24"/>
    </w:rPr>
  </w:style>
  <w:style w:type="paragraph" w:customStyle="1" w:styleId="2">
    <w:name w:val="2 כות'"/>
    <w:basedOn w:val="a"/>
    <w:qFormat/>
    <w:rsid w:val="00026DA2"/>
    <w:pPr>
      <w:tabs>
        <w:tab w:val="left" w:pos="634"/>
      </w:tabs>
      <w:spacing w:after="200" w:line="360" w:lineRule="auto"/>
      <w:ind w:left="634" w:hanging="634"/>
      <w:jc w:val="both"/>
      <w:outlineLvl w:val="1"/>
    </w:pPr>
    <w:rPr>
      <w:rFonts w:ascii="David" w:eastAsia="Times New Roman" w:hAnsi="David" w:cs="David"/>
      <w:b/>
      <w:bCs/>
      <w:sz w:val="28"/>
      <w:szCs w:val="28"/>
      <w:u w:val="single"/>
    </w:rPr>
  </w:style>
  <w:style w:type="paragraph" w:customStyle="1" w:styleId="3">
    <w:name w:val="3 כות'"/>
    <w:basedOn w:val="a"/>
    <w:link w:val="30"/>
    <w:qFormat/>
    <w:rsid w:val="00026DA2"/>
    <w:pPr>
      <w:tabs>
        <w:tab w:val="left" w:pos="909"/>
      </w:tabs>
      <w:spacing w:after="120" w:line="360" w:lineRule="auto"/>
      <w:ind w:left="504" w:hanging="504"/>
      <w:jc w:val="both"/>
      <w:outlineLvl w:val="2"/>
    </w:pPr>
    <w:rPr>
      <w:rFonts w:ascii="David" w:eastAsia="Times New Roman" w:hAnsi="David" w:cs="David"/>
      <w:b/>
      <w:bCs/>
      <w:color w:val="000000"/>
      <w:sz w:val="24"/>
      <w:szCs w:val="24"/>
      <w:u w:val="single"/>
    </w:rPr>
  </w:style>
  <w:style w:type="paragraph" w:customStyle="1" w:styleId="40">
    <w:name w:val="4 סעיף"/>
    <w:basedOn w:val="a"/>
    <w:link w:val="41"/>
    <w:qFormat/>
    <w:rsid w:val="00026DA2"/>
    <w:pPr>
      <w:tabs>
        <w:tab w:val="left" w:pos="1334"/>
      </w:tabs>
      <w:spacing w:after="120" w:line="360" w:lineRule="auto"/>
      <w:ind w:left="648" w:hanging="648"/>
      <w:jc w:val="both"/>
      <w:outlineLvl w:val="3"/>
    </w:pPr>
    <w:rPr>
      <w:rFonts w:ascii="David" w:eastAsia="Times New Roman" w:hAnsi="David" w:cs="David"/>
      <w:sz w:val="24"/>
      <w:szCs w:val="24"/>
    </w:rPr>
  </w:style>
  <w:style w:type="paragraph" w:customStyle="1" w:styleId="5">
    <w:name w:val="5 סעיף"/>
    <w:basedOn w:val="a"/>
    <w:link w:val="50"/>
    <w:qFormat/>
    <w:rsid w:val="00026DA2"/>
    <w:pPr>
      <w:tabs>
        <w:tab w:val="left" w:pos="1617"/>
      </w:tabs>
      <w:spacing w:after="120" w:line="360" w:lineRule="auto"/>
      <w:ind w:left="1617" w:hanging="1275"/>
      <w:jc w:val="both"/>
      <w:outlineLvl w:val="3"/>
    </w:pPr>
    <w:rPr>
      <w:rFonts w:ascii="David" w:eastAsia="Times New Roman" w:hAnsi="David" w:cs="David"/>
      <w:sz w:val="24"/>
      <w:szCs w:val="24"/>
    </w:rPr>
  </w:style>
  <w:style w:type="paragraph" w:customStyle="1" w:styleId="6">
    <w:name w:val="6 סעיף"/>
    <w:basedOn w:val="a"/>
    <w:link w:val="60"/>
    <w:qFormat/>
    <w:rsid w:val="00026DA2"/>
    <w:pPr>
      <w:tabs>
        <w:tab w:val="left" w:pos="1841"/>
      </w:tabs>
      <w:spacing w:after="120" w:line="360" w:lineRule="auto"/>
      <w:ind w:left="1841" w:hanging="1288"/>
      <w:jc w:val="both"/>
      <w:outlineLvl w:val="5"/>
    </w:pPr>
    <w:rPr>
      <w:rFonts w:ascii="David" w:eastAsia="Times New Roman" w:hAnsi="David" w:cs="David"/>
      <w:sz w:val="24"/>
      <w:szCs w:val="24"/>
    </w:rPr>
  </w:style>
  <w:style w:type="paragraph" w:customStyle="1" w:styleId="31">
    <w:name w:val="3 סעיף"/>
    <w:basedOn w:val="3"/>
    <w:link w:val="32"/>
    <w:qFormat/>
    <w:rsid w:val="00026DA2"/>
    <w:pPr>
      <w:numPr>
        <w:ilvl w:val="2"/>
      </w:numPr>
      <w:ind w:left="504" w:hanging="504"/>
    </w:pPr>
    <w:rPr>
      <w:b w:val="0"/>
      <w:bCs w:val="0"/>
      <w:u w:val="none"/>
    </w:rPr>
  </w:style>
  <w:style w:type="paragraph" w:customStyle="1" w:styleId="3-1">
    <w:name w:val="3-פסקה"/>
    <w:basedOn w:val="a"/>
    <w:link w:val="3-2"/>
    <w:qFormat/>
    <w:rsid w:val="00026DA2"/>
    <w:pPr>
      <w:tabs>
        <w:tab w:val="left" w:pos="909"/>
      </w:tabs>
      <w:spacing w:after="120" w:line="360" w:lineRule="auto"/>
      <w:ind w:left="909"/>
      <w:jc w:val="both"/>
      <w:outlineLvl w:val="2"/>
    </w:pPr>
    <w:rPr>
      <w:rFonts w:ascii="David" w:eastAsia="Times New Roman" w:hAnsi="David" w:cs="David"/>
      <w:color w:val="000000"/>
      <w:sz w:val="24"/>
      <w:szCs w:val="24"/>
    </w:rPr>
  </w:style>
  <w:style w:type="character" w:customStyle="1" w:styleId="32">
    <w:name w:val="3 סעיף תו"/>
    <w:link w:val="31"/>
    <w:rsid w:val="00026DA2"/>
    <w:rPr>
      <w:rFonts w:ascii="David" w:eastAsia="Times New Roman" w:hAnsi="David" w:cs="David"/>
      <w:color w:val="000000"/>
      <w:sz w:val="24"/>
      <w:szCs w:val="24"/>
    </w:rPr>
  </w:style>
  <w:style w:type="character" w:customStyle="1" w:styleId="3-2">
    <w:name w:val="3-פסקה תו"/>
    <w:link w:val="3-1"/>
    <w:rsid w:val="00026DA2"/>
    <w:rPr>
      <w:rFonts w:ascii="David" w:eastAsia="Times New Roman" w:hAnsi="David" w:cs="David"/>
      <w:color w:val="000000"/>
      <w:sz w:val="24"/>
      <w:szCs w:val="24"/>
    </w:rPr>
  </w:style>
  <w:style w:type="character" w:customStyle="1" w:styleId="50">
    <w:name w:val="5 סעיף תו"/>
    <w:link w:val="5"/>
    <w:rsid w:val="00731692"/>
    <w:rPr>
      <w:rFonts w:ascii="David" w:eastAsia="Times New Roman" w:hAnsi="David" w:cs="David"/>
      <w:sz w:val="24"/>
      <w:szCs w:val="24"/>
    </w:rPr>
  </w:style>
  <w:style w:type="character" w:customStyle="1" w:styleId="30">
    <w:name w:val="3 כות' תו"/>
    <w:link w:val="3"/>
    <w:rsid w:val="00F53F1C"/>
    <w:rPr>
      <w:rFonts w:ascii="David" w:eastAsia="Times New Roman" w:hAnsi="David" w:cs="David"/>
      <w:b/>
      <w:bCs/>
      <w:color w:val="000000"/>
      <w:sz w:val="24"/>
      <w:szCs w:val="24"/>
      <w:u w:val="single"/>
    </w:rPr>
  </w:style>
  <w:style w:type="character" w:customStyle="1" w:styleId="41">
    <w:name w:val="4 סעיף תו"/>
    <w:link w:val="40"/>
    <w:rsid w:val="00F53F1C"/>
    <w:rPr>
      <w:rFonts w:ascii="David" w:eastAsia="Times New Roman" w:hAnsi="David" w:cs="David"/>
      <w:sz w:val="24"/>
      <w:szCs w:val="24"/>
    </w:rPr>
  </w:style>
  <w:style w:type="character" w:customStyle="1" w:styleId="60">
    <w:name w:val="6 סעיף תו"/>
    <w:link w:val="6"/>
    <w:rsid w:val="00F53F1C"/>
    <w:rPr>
      <w:rFonts w:ascii="David" w:eastAsia="Times New Roman" w:hAnsi="David" w:cs="David"/>
      <w:sz w:val="24"/>
      <w:szCs w:val="24"/>
    </w:rPr>
  </w:style>
  <w:style w:type="paragraph" w:customStyle="1" w:styleId="4">
    <w:name w:val="4 כות'"/>
    <w:basedOn w:val="40"/>
    <w:link w:val="42"/>
    <w:qFormat/>
    <w:rsid w:val="00F53F1C"/>
    <w:pPr>
      <w:numPr>
        <w:ilvl w:val="3"/>
        <w:numId w:val="5"/>
      </w:numPr>
    </w:pPr>
    <w:rPr>
      <w:b/>
      <w:bCs/>
      <w:u w:val="single"/>
    </w:rPr>
  </w:style>
  <w:style w:type="paragraph" w:customStyle="1" w:styleId="4-0">
    <w:name w:val="4-פסקה"/>
    <w:basedOn w:val="40"/>
    <w:link w:val="4-1"/>
    <w:qFormat/>
    <w:rsid w:val="00F53F1C"/>
    <w:pPr>
      <w:ind w:left="1334" w:firstLine="0"/>
    </w:pPr>
  </w:style>
  <w:style w:type="character" w:customStyle="1" w:styleId="42">
    <w:name w:val="4 כות' תו"/>
    <w:link w:val="4"/>
    <w:rsid w:val="00F53F1C"/>
    <w:rPr>
      <w:rFonts w:ascii="David" w:eastAsia="Times New Roman" w:hAnsi="David" w:cs="David"/>
      <w:b/>
      <w:bCs/>
      <w:sz w:val="24"/>
      <w:szCs w:val="24"/>
      <w:u w:val="single"/>
    </w:rPr>
  </w:style>
  <w:style w:type="character" w:customStyle="1" w:styleId="4-1">
    <w:name w:val="4-פסקה תו"/>
    <w:link w:val="4-0"/>
    <w:rsid w:val="00F53F1C"/>
    <w:rPr>
      <w:rFonts w:ascii="David" w:eastAsia="Times New Roman" w:hAnsi="David" w:cs="David"/>
      <w:sz w:val="24"/>
      <w:szCs w:val="24"/>
    </w:rPr>
  </w:style>
  <w:style w:type="paragraph" w:styleId="a9">
    <w:name w:val="Balloon Text"/>
    <w:basedOn w:val="a"/>
    <w:link w:val="aa"/>
    <w:uiPriority w:val="99"/>
    <w:semiHidden/>
    <w:unhideWhenUsed/>
    <w:rsid w:val="00734357"/>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734357"/>
    <w:rPr>
      <w:rFonts w:ascii="Tahoma" w:hAnsi="Tahoma" w:cs="Tahoma"/>
      <w:sz w:val="18"/>
      <w:szCs w:val="18"/>
    </w:rPr>
  </w:style>
  <w:style w:type="character" w:styleId="ab">
    <w:name w:val="annotation reference"/>
    <w:basedOn w:val="a0"/>
    <w:uiPriority w:val="99"/>
    <w:semiHidden/>
    <w:unhideWhenUsed/>
    <w:rsid w:val="00D71B32"/>
    <w:rPr>
      <w:sz w:val="16"/>
      <w:szCs w:val="16"/>
    </w:rPr>
  </w:style>
  <w:style w:type="paragraph" w:styleId="ac">
    <w:name w:val="annotation text"/>
    <w:basedOn w:val="a"/>
    <w:link w:val="ad"/>
    <w:uiPriority w:val="99"/>
    <w:semiHidden/>
    <w:unhideWhenUsed/>
    <w:rsid w:val="00D71B32"/>
    <w:pPr>
      <w:spacing w:line="240" w:lineRule="auto"/>
    </w:pPr>
    <w:rPr>
      <w:sz w:val="20"/>
      <w:szCs w:val="20"/>
    </w:rPr>
  </w:style>
  <w:style w:type="character" w:customStyle="1" w:styleId="ad">
    <w:name w:val="טקסט הערה תו"/>
    <w:basedOn w:val="a0"/>
    <w:link w:val="ac"/>
    <w:uiPriority w:val="99"/>
    <w:semiHidden/>
    <w:rsid w:val="00D71B32"/>
    <w:rPr>
      <w:sz w:val="20"/>
      <w:szCs w:val="20"/>
    </w:rPr>
  </w:style>
  <w:style w:type="paragraph" w:styleId="ae">
    <w:name w:val="annotation subject"/>
    <w:basedOn w:val="ac"/>
    <w:next w:val="ac"/>
    <w:link w:val="af"/>
    <w:uiPriority w:val="99"/>
    <w:semiHidden/>
    <w:unhideWhenUsed/>
    <w:rsid w:val="00D71B32"/>
    <w:rPr>
      <w:b/>
      <w:bCs/>
    </w:rPr>
  </w:style>
  <w:style w:type="character" w:customStyle="1" w:styleId="af">
    <w:name w:val="נושא הערה תו"/>
    <w:basedOn w:val="ad"/>
    <w:link w:val="ae"/>
    <w:uiPriority w:val="99"/>
    <w:semiHidden/>
    <w:rsid w:val="00D71B3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7.2022@mof.gov.il" TargetMode="External"/><Relationship Id="rId3" Type="http://schemas.openxmlformats.org/officeDocument/2006/relationships/settings" Target="settings.xml"/><Relationship Id="rId7" Type="http://schemas.openxmlformats.org/officeDocument/2006/relationships/hyperlink" Target="http://www.mr.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500</Words>
  <Characters>2500</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זהר בראור</dc:creator>
  <cp:keywords/>
  <dc:description/>
  <cp:lastModifiedBy>יוכי בר-מימון</cp:lastModifiedBy>
  <cp:revision>2</cp:revision>
  <cp:lastPrinted>2022-07-03T14:00:00Z</cp:lastPrinted>
  <dcterms:created xsi:type="dcterms:W3CDTF">2022-07-03T14:01:00Z</dcterms:created>
  <dcterms:modified xsi:type="dcterms:W3CDTF">2022-07-03T14:01:00Z</dcterms:modified>
</cp:coreProperties>
</file>